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napToGrid w:val="0"/>
        <w:jc w:val="both"/>
        <w:rPr>
          <w:rFonts w:ascii="楷体" w:hAnsi="楷体" w:eastAsia="楷体" w:cs="楷体"/>
          <w:b/>
          <w:sz w:val="68"/>
          <w:szCs w:val="68"/>
          <w:lang w:val="en-US"/>
        </w:rPr>
      </w:pPr>
      <w:r>
        <w:rPr>
          <w:rFonts w:ascii="楷体" w:hAnsi="楷体" w:eastAsia="楷体" w:cs="楷体"/>
          <w:b/>
          <w:sz w:val="72"/>
          <w:szCs w:val="72"/>
          <w:lang w:val="en-US" w:eastAsia="zh-CN" w:bidi="ar-SA"/>
        </w:rPr>
        <w:pict>
          <v:shape id="图片 1" o:spid="_x0000_s1026" type="#_x0000_t75" style="position:absolute;left:0;margin-left:203.9pt;margin-top:-15.8pt;height:132.25pt;width:157.8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p>
    <w:p>
      <w:pPr>
        <w:pStyle w:val="2"/>
        <w:rPr>
          <w:rFonts w:ascii="楷体" w:hAnsi="楷体" w:eastAsia="楷体" w:cs="楷体"/>
          <w:b/>
          <w:sz w:val="68"/>
          <w:szCs w:val="68"/>
          <w:lang w:val="en-US"/>
        </w:rPr>
      </w:pPr>
      <w:r>
        <w:rPr>
          <w:rFonts w:hint="eastAsia" w:ascii="楷体" w:hAnsi="楷体" w:eastAsia="楷体" w:cs="楷体"/>
          <w:b/>
          <w:sz w:val="68"/>
          <w:szCs w:val="68"/>
          <w:lang w:val="en-US"/>
        </w:rPr>
        <w:t xml:space="preserve">       </w:t>
      </w:r>
    </w:p>
    <w:p>
      <w:pPr>
        <w:pStyle w:val="3"/>
      </w:pPr>
    </w:p>
    <w:p>
      <w:pPr>
        <w:adjustRightInd w:val="0"/>
        <w:snapToGrid w:val="0"/>
        <w:spacing w:line="360" w:lineRule="auto"/>
        <w:jc w:val="center"/>
        <w:rPr>
          <w:b/>
          <w:sz w:val="72"/>
          <w:szCs w:val="72"/>
          <w:lang w:val="en-US"/>
        </w:rPr>
      </w:pPr>
      <w:r>
        <w:rPr>
          <w:rFonts w:hint="eastAsia"/>
          <w:b/>
          <w:sz w:val="72"/>
          <w:szCs w:val="72"/>
          <w:lang w:val="en-US"/>
        </w:rPr>
        <w:t xml:space="preserve">                  </w:t>
      </w:r>
    </w:p>
    <w:p>
      <w:pPr>
        <w:adjustRightInd w:val="0"/>
        <w:snapToGrid w:val="0"/>
        <w:spacing w:line="360" w:lineRule="auto"/>
        <w:jc w:val="center"/>
        <w:rPr>
          <w:b/>
          <w:sz w:val="72"/>
          <w:szCs w:val="72"/>
          <w:lang w:val="en-US"/>
        </w:rPr>
      </w:pPr>
      <w:r>
        <w:rPr>
          <w:rFonts w:hint="eastAsia"/>
          <w:b/>
          <w:sz w:val="72"/>
          <w:szCs w:val="72"/>
          <w:lang w:val="en-US"/>
        </w:rPr>
        <w:t xml:space="preserve"> 江西旅游商贸职业学院</w:t>
      </w:r>
    </w:p>
    <w:p>
      <w:pPr>
        <w:adjustRightInd w:val="0"/>
        <w:snapToGrid w:val="0"/>
        <w:spacing w:line="360" w:lineRule="auto"/>
        <w:jc w:val="center"/>
        <w:rPr>
          <w:b/>
          <w:sz w:val="84"/>
          <w:szCs w:val="84"/>
        </w:rPr>
      </w:pPr>
      <w:r>
        <w:rPr>
          <w:rFonts w:hint="eastAsia"/>
          <w:b/>
          <w:sz w:val="72"/>
          <w:szCs w:val="72"/>
        </w:rPr>
        <w:t>体检安排</w:t>
      </w:r>
    </w:p>
    <w:p>
      <w:pPr>
        <w:jc w:val="center"/>
        <w:rPr>
          <w:b/>
          <w:sz w:val="84"/>
          <w:szCs w:val="84"/>
        </w:rPr>
      </w:pPr>
    </w:p>
    <w:p>
      <w:pPr>
        <w:pStyle w:val="3"/>
        <w:rPr>
          <w:b/>
          <w:sz w:val="84"/>
          <w:szCs w:val="84"/>
        </w:rPr>
      </w:pPr>
    </w:p>
    <w:p>
      <w:pPr>
        <w:pStyle w:val="4"/>
      </w:pPr>
    </w:p>
    <w:p>
      <w:pPr>
        <w:pStyle w:val="4"/>
      </w:pPr>
    </w:p>
    <w:p>
      <w:pPr>
        <w:adjustRightInd w:val="0"/>
        <w:snapToGrid w:val="0"/>
        <w:jc w:val="center"/>
        <w:rPr>
          <w:rFonts w:ascii="仿宋_GB2312" w:eastAsia="仿宋_GB2312"/>
          <w:b/>
          <w:bCs/>
          <w:sz w:val="48"/>
          <w:szCs w:val="48"/>
        </w:rPr>
      </w:pPr>
      <w:r>
        <w:rPr>
          <w:rFonts w:hint="eastAsia" w:ascii="仿宋_GB2312" w:eastAsia="仿宋_GB2312"/>
          <w:b/>
          <w:bCs/>
          <w:sz w:val="48"/>
          <w:szCs w:val="48"/>
        </w:rPr>
        <w:t>江西中医药大学附属医院健康管理体检中心</w:t>
      </w:r>
    </w:p>
    <w:p>
      <w:pPr>
        <w:spacing w:line="500" w:lineRule="exact"/>
        <w:jc w:val="center"/>
        <w:rPr>
          <w:b/>
          <w:sz w:val="36"/>
          <w:szCs w:val="36"/>
        </w:rPr>
      </w:pPr>
    </w:p>
    <w:p>
      <w:pPr>
        <w:adjustRightInd w:val="0"/>
        <w:snapToGrid w:val="0"/>
        <w:spacing w:line="360" w:lineRule="auto"/>
        <w:jc w:val="center"/>
        <w:rPr>
          <w:rFonts w:ascii="楷体" w:hAnsi="楷体" w:eastAsia="楷体" w:cs="楷体"/>
          <w:b/>
          <w:kern w:val="2"/>
          <w:sz w:val="52"/>
          <w:szCs w:val="52"/>
          <w:lang w:val="en-US" w:bidi="ar-SA"/>
        </w:rPr>
      </w:pPr>
      <w:r>
        <w:rPr>
          <w:rFonts w:hint="eastAsia" w:ascii="楷体" w:hAnsi="楷体" w:eastAsia="楷体" w:cs="楷体"/>
          <w:b/>
          <w:kern w:val="2"/>
          <w:sz w:val="52"/>
          <w:szCs w:val="52"/>
          <w:lang w:val="en-US" w:bidi="ar-SA"/>
        </w:rPr>
        <w:t>（2024年7月）</w:t>
      </w:r>
    </w:p>
    <w:p>
      <w:pPr>
        <w:pStyle w:val="2"/>
        <w:rPr>
          <w:lang w:val="en-US"/>
        </w:rPr>
        <w:sectPr>
          <w:pgSz w:w="11910" w:h="16840"/>
          <w:pgMar w:top="1580" w:right="380" w:bottom="280" w:left="600" w:header="720" w:footer="720" w:gutter="0"/>
          <w:cols w:space="720" w:num="1"/>
        </w:sectPr>
      </w:pPr>
    </w:p>
    <w:p>
      <w:pPr>
        <w:adjustRightInd w:val="0"/>
        <w:snapToGrid w:val="0"/>
        <w:spacing w:line="360" w:lineRule="auto"/>
        <w:jc w:val="center"/>
        <w:rPr>
          <w:rFonts w:ascii="楷体" w:hAnsi="楷体" w:eastAsia="楷体" w:cs="楷体"/>
          <w:b/>
          <w:sz w:val="36"/>
          <w:szCs w:val="36"/>
        </w:rPr>
      </w:pPr>
      <w:r>
        <w:rPr>
          <w:rFonts w:hint="eastAsia" w:ascii="楷体" w:hAnsi="楷体" w:eastAsia="楷体" w:cs="楷体"/>
          <w:b/>
          <w:sz w:val="36"/>
          <w:szCs w:val="36"/>
        </w:rPr>
        <w:t>关于江西旅游商贸职业学院</w:t>
      </w:r>
    </w:p>
    <w:p>
      <w:pPr>
        <w:pStyle w:val="15"/>
        <w:spacing w:before="0" w:beforeAutospacing="0" w:after="0" w:afterAutospacing="0"/>
        <w:ind w:firstLine="3614" w:firstLineChars="1000"/>
        <w:jc w:val="both"/>
        <w:rPr>
          <w:rFonts w:ascii="楷体" w:hAnsi="楷体" w:eastAsia="楷体" w:cs="楷体"/>
          <w:b/>
          <w:sz w:val="36"/>
          <w:szCs w:val="36"/>
        </w:rPr>
      </w:pPr>
      <w:r>
        <w:rPr>
          <w:rFonts w:hint="eastAsia" w:ascii="楷体" w:hAnsi="楷体" w:eastAsia="楷体" w:cs="楷体"/>
          <w:b/>
          <w:sz w:val="36"/>
          <w:szCs w:val="36"/>
        </w:rPr>
        <w:t>体检的相关事项</w:t>
      </w:r>
    </w:p>
    <w:p>
      <w:pPr>
        <w:spacing w:line="480" w:lineRule="exact"/>
        <w:jc w:val="both"/>
        <w:rPr>
          <w:rFonts w:ascii="楷体" w:hAnsi="楷体" w:eastAsia="楷体" w:cs="楷体"/>
          <w:sz w:val="30"/>
          <w:szCs w:val="30"/>
        </w:rPr>
      </w:pPr>
    </w:p>
    <w:p>
      <w:pPr>
        <w:pStyle w:val="15"/>
        <w:spacing w:before="0" w:beforeAutospacing="0" w:after="0" w:afterAutospacing="0" w:line="500" w:lineRule="exact"/>
        <w:ind w:firstLine="800" w:firstLineChars="200"/>
        <w:rPr>
          <w:rFonts w:ascii="仿宋" w:hAnsi="仿宋" w:eastAsia="仿宋" w:cs="仿宋"/>
          <w:sz w:val="40"/>
          <w:szCs w:val="40"/>
        </w:rPr>
      </w:pPr>
      <w:r>
        <w:rPr>
          <w:rFonts w:hint="eastAsia" w:ascii="仿宋" w:hAnsi="仿宋" w:eastAsia="仿宋" w:cs="仿宋"/>
          <w:sz w:val="40"/>
          <w:szCs w:val="40"/>
        </w:rPr>
        <w:t>江西中医药大学附属医院健康管理体检中心将竭诚为您的健康服务，为了您能够顺利完成体检项目，敬请您注意以下事项：</w:t>
      </w:r>
    </w:p>
    <w:p>
      <w:pPr>
        <w:spacing w:line="480" w:lineRule="exact"/>
        <w:ind w:firstLine="570"/>
        <w:rPr>
          <w:rFonts w:ascii="楷体" w:hAnsi="楷体" w:eastAsia="楷体" w:cs="楷体"/>
          <w:b/>
          <w:bCs/>
          <w:sz w:val="40"/>
          <w:szCs w:val="40"/>
        </w:rPr>
      </w:pPr>
      <w:r>
        <w:rPr>
          <w:rFonts w:hint="eastAsia" w:ascii="楷体" w:hAnsi="楷体" w:eastAsia="楷体" w:cs="楷体"/>
          <w:b/>
          <w:bCs/>
          <w:sz w:val="40"/>
          <w:szCs w:val="40"/>
        </w:rPr>
        <w:t>一、体检对象</w:t>
      </w:r>
    </w:p>
    <w:p>
      <w:pPr>
        <w:spacing w:line="480" w:lineRule="exact"/>
        <w:ind w:firstLine="720" w:firstLineChars="200"/>
        <w:rPr>
          <w:rFonts w:ascii="楷体" w:hAnsi="楷体" w:eastAsia="楷体" w:cs="楷体"/>
          <w:sz w:val="36"/>
          <w:szCs w:val="36"/>
          <w:lang w:val="en-US"/>
        </w:rPr>
      </w:pPr>
      <w:r>
        <w:rPr>
          <w:rFonts w:hint="eastAsia" w:ascii="楷体" w:hAnsi="楷体" w:eastAsia="楷体" w:cs="楷体"/>
          <w:sz w:val="36"/>
          <w:szCs w:val="36"/>
          <w:lang w:val="en-US" w:bidi="ar-SA"/>
        </w:rPr>
        <w:t>江西旅游商贸职业学院职工</w:t>
      </w:r>
      <w:r>
        <w:rPr>
          <w:rFonts w:hint="eastAsia" w:ascii="楷体" w:hAnsi="楷体" w:eastAsia="楷体" w:cs="楷体"/>
          <w:sz w:val="36"/>
          <w:szCs w:val="36"/>
        </w:rPr>
        <w:t>（</w:t>
      </w:r>
      <w:r>
        <w:rPr>
          <w:rFonts w:hint="eastAsia" w:ascii="楷体" w:hAnsi="楷体" w:eastAsia="楷体" w:cs="楷体"/>
          <w:color w:val="C00000"/>
          <w:sz w:val="36"/>
          <w:szCs w:val="36"/>
          <w:lang w:val="en-US"/>
        </w:rPr>
        <w:t>本人凭身份证现场领取体检表</w:t>
      </w:r>
      <w:r>
        <w:rPr>
          <w:rFonts w:hint="eastAsia" w:ascii="楷体" w:hAnsi="楷体" w:eastAsia="楷体" w:cs="楷体"/>
          <w:sz w:val="36"/>
          <w:szCs w:val="36"/>
          <w:lang w:val="en-US"/>
        </w:rPr>
        <w:t>）</w:t>
      </w:r>
    </w:p>
    <w:p>
      <w:pPr>
        <w:spacing w:line="480" w:lineRule="exact"/>
        <w:ind w:firstLine="570"/>
        <w:rPr>
          <w:rFonts w:ascii="楷体" w:hAnsi="楷体" w:eastAsia="楷体" w:cs="楷体"/>
          <w:b/>
          <w:bCs/>
          <w:sz w:val="40"/>
          <w:szCs w:val="40"/>
        </w:rPr>
      </w:pPr>
      <w:r>
        <w:rPr>
          <w:rFonts w:hint="eastAsia" w:ascii="楷体" w:hAnsi="楷体" w:eastAsia="楷体" w:cs="楷体"/>
          <w:b/>
          <w:bCs/>
          <w:sz w:val="40"/>
          <w:szCs w:val="40"/>
        </w:rPr>
        <w:t>二、时间安排</w:t>
      </w:r>
    </w:p>
    <w:p>
      <w:pPr>
        <w:widowControl/>
        <w:spacing w:line="500" w:lineRule="exact"/>
        <w:ind w:left="2517" w:leftChars="326" w:hanging="1800" w:hangingChars="500"/>
        <w:rPr>
          <w:rFonts w:ascii="仿宋" w:hAnsi="仿宋" w:eastAsia="仿宋" w:cs="仿宋"/>
          <w:sz w:val="36"/>
          <w:szCs w:val="36"/>
          <w:lang w:val="en-US"/>
        </w:rPr>
      </w:pPr>
      <w:r>
        <w:rPr>
          <w:rFonts w:hint="eastAsia" w:ascii="仿宋" w:hAnsi="仿宋" w:eastAsia="仿宋" w:cs="仿宋"/>
          <w:sz w:val="36"/>
          <w:szCs w:val="36"/>
        </w:rPr>
        <w:t>体检时间：</w:t>
      </w:r>
      <w:r>
        <w:rPr>
          <w:rFonts w:hint="eastAsia" w:ascii="楷体" w:hAnsi="楷体" w:eastAsia="楷体" w:cs="楷体"/>
          <w:b/>
          <w:sz w:val="36"/>
          <w:szCs w:val="36"/>
        </w:rPr>
        <w:t>2024</w:t>
      </w:r>
      <w:r>
        <w:rPr>
          <w:rFonts w:hint="eastAsia" w:ascii="仿宋" w:hAnsi="仿宋" w:eastAsia="仿宋" w:cs="仿宋"/>
          <w:sz w:val="36"/>
          <w:szCs w:val="36"/>
        </w:rPr>
        <w:t>年</w:t>
      </w:r>
      <w:r>
        <w:rPr>
          <w:rFonts w:hint="eastAsia" w:ascii="楷体" w:hAnsi="楷体" w:eastAsia="楷体" w:cs="楷体"/>
          <w:b/>
          <w:sz w:val="36"/>
          <w:szCs w:val="36"/>
        </w:rPr>
        <w:t>7</w:t>
      </w:r>
      <w:r>
        <w:rPr>
          <w:rFonts w:hint="eastAsia" w:ascii="仿宋" w:hAnsi="仿宋" w:eastAsia="仿宋" w:cs="仿宋"/>
          <w:sz w:val="36"/>
          <w:szCs w:val="36"/>
        </w:rPr>
        <w:t>月</w:t>
      </w:r>
      <w:r>
        <w:rPr>
          <w:rFonts w:hint="eastAsia" w:ascii="楷体" w:hAnsi="楷体" w:eastAsia="楷体" w:cs="楷体"/>
          <w:b/>
          <w:sz w:val="36"/>
          <w:szCs w:val="36"/>
        </w:rPr>
        <w:t>10</w:t>
      </w:r>
      <w:r>
        <w:rPr>
          <w:rFonts w:hint="eastAsia" w:ascii="仿宋" w:hAnsi="仿宋" w:eastAsia="仿宋" w:cs="仿宋"/>
          <w:sz w:val="36"/>
          <w:szCs w:val="36"/>
        </w:rPr>
        <w:t>日至</w:t>
      </w:r>
      <w:r>
        <w:rPr>
          <w:rFonts w:hint="eastAsia" w:ascii="楷体" w:hAnsi="楷体" w:eastAsia="楷体" w:cs="楷体"/>
          <w:b/>
          <w:sz w:val="36"/>
          <w:szCs w:val="36"/>
        </w:rPr>
        <w:t>2024</w:t>
      </w:r>
      <w:r>
        <w:rPr>
          <w:rFonts w:hint="eastAsia" w:ascii="仿宋" w:hAnsi="仿宋" w:eastAsia="仿宋" w:cs="仿宋"/>
          <w:sz w:val="36"/>
          <w:szCs w:val="36"/>
        </w:rPr>
        <w:t>年</w:t>
      </w:r>
      <w:r>
        <w:rPr>
          <w:rFonts w:hint="eastAsia" w:ascii="楷体" w:hAnsi="楷体" w:eastAsia="楷体" w:cs="楷体"/>
          <w:b/>
          <w:sz w:val="36"/>
          <w:szCs w:val="36"/>
        </w:rPr>
        <w:t>11</w:t>
      </w:r>
      <w:r>
        <w:rPr>
          <w:rFonts w:hint="eastAsia" w:ascii="仿宋" w:hAnsi="仿宋" w:eastAsia="仿宋" w:cs="仿宋"/>
          <w:sz w:val="36"/>
          <w:szCs w:val="36"/>
        </w:rPr>
        <w:t>月</w:t>
      </w:r>
      <w:r>
        <w:rPr>
          <w:rFonts w:hint="eastAsia" w:ascii="楷体" w:hAnsi="楷体" w:eastAsia="楷体" w:cs="楷体"/>
          <w:b/>
          <w:sz w:val="36"/>
          <w:szCs w:val="36"/>
        </w:rPr>
        <w:t>10</w:t>
      </w:r>
      <w:r>
        <w:rPr>
          <w:rFonts w:hint="eastAsia" w:ascii="仿宋" w:hAnsi="仿宋" w:eastAsia="仿宋" w:cs="仿宋"/>
          <w:sz w:val="36"/>
          <w:szCs w:val="36"/>
        </w:rPr>
        <w:t>日，</w:t>
      </w:r>
      <w:r>
        <w:rPr>
          <w:rFonts w:hint="eastAsia" w:ascii="仿宋" w:hAnsi="仿宋" w:eastAsia="仿宋" w:cs="仿宋"/>
          <w:sz w:val="36"/>
          <w:szCs w:val="36"/>
          <w:lang w:val="en-US" w:eastAsia="zh-CN"/>
        </w:rPr>
        <w:t>7</w:t>
      </w:r>
      <w:r>
        <w:rPr>
          <w:rFonts w:hint="eastAsia" w:ascii="仿宋" w:hAnsi="仿宋" w:eastAsia="仿宋" w:cs="仿宋"/>
          <w:sz w:val="36"/>
          <w:szCs w:val="36"/>
          <w:lang w:val="en-US"/>
        </w:rPr>
        <w:t>月-8月</w:t>
      </w:r>
      <w:r>
        <w:rPr>
          <w:rFonts w:hint="eastAsia" w:ascii="仿宋" w:hAnsi="仿宋" w:eastAsia="仿宋" w:cs="仿宋"/>
          <w:sz w:val="36"/>
          <w:szCs w:val="36"/>
        </w:rPr>
        <w:t>周一至周六</w:t>
      </w:r>
      <w:r>
        <w:rPr>
          <w:rFonts w:hint="eastAsia" w:ascii="仿宋" w:hAnsi="仿宋" w:eastAsia="仿宋" w:cs="仿宋"/>
          <w:sz w:val="36"/>
          <w:szCs w:val="36"/>
          <w:lang w:val="en-US"/>
        </w:rPr>
        <w:t xml:space="preserve">上午7：30-11：00 </w:t>
      </w:r>
      <w:r>
        <w:rPr>
          <w:rFonts w:hint="eastAsia" w:ascii="仿宋" w:hAnsi="仿宋" w:eastAsia="仿宋" w:cs="仿宋"/>
          <w:sz w:val="36"/>
          <w:szCs w:val="36"/>
          <w:lang w:val="en-US" w:eastAsia="zh-CN"/>
        </w:rPr>
        <w:t>；</w:t>
      </w:r>
      <w:r>
        <w:rPr>
          <w:rFonts w:hint="eastAsia" w:ascii="仿宋" w:hAnsi="仿宋" w:eastAsia="仿宋" w:cs="仿宋"/>
          <w:sz w:val="36"/>
          <w:szCs w:val="36"/>
          <w:lang w:val="en-US"/>
        </w:rPr>
        <w:t xml:space="preserve"> 9月-1</w:t>
      </w:r>
      <w:r>
        <w:rPr>
          <w:rFonts w:hint="eastAsia" w:ascii="仿宋" w:hAnsi="仿宋" w:eastAsia="仿宋" w:cs="仿宋"/>
          <w:sz w:val="36"/>
          <w:szCs w:val="36"/>
          <w:lang w:val="en-US" w:eastAsia="zh-CN"/>
        </w:rPr>
        <w:t>1</w:t>
      </w:r>
      <w:r>
        <w:rPr>
          <w:rFonts w:hint="eastAsia" w:ascii="仿宋" w:hAnsi="仿宋" w:eastAsia="仿宋" w:cs="仿宋"/>
          <w:sz w:val="36"/>
          <w:szCs w:val="36"/>
          <w:lang w:val="en-US"/>
        </w:rPr>
        <w:t>月</w:t>
      </w:r>
      <w:r>
        <w:rPr>
          <w:rFonts w:hint="eastAsia" w:ascii="仿宋" w:hAnsi="仿宋" w:eastAsia="仿宋" w:cs="仿宋"/>
          <w:sz w:val="36"/>
          <w:szCs w:val="36"/>
        </w:rPr>
        <w:t>周一至周六上午</w:t>
      </w:r>
      <w:r>
        <w:rPr>
          <w:rFonts w:hint="eastAsia" w:ascii="仿宋" w:hAnsi="仿宋" w:eastAsia="仿宋" w:cs="仿宋"/>
          <w:sz w:val="36"/>
          <w:szCs w:val="36"/>
          <w:lang w:val="en-US"/>
        </w:rPr>
        <w:t>7:00-11:00</w:t>
      </w:r>
    </w:p>
    <w:p>
      <w:pPr>
        <w:widowControl/>
        <w:spacing w:line="500" w:lineRule="exact"/>
        <w:ind w:firstLine="643" w:firstLineChars="200"/>
        <w:rPr>
          <w:rFonts w:ascii="仿宋" w:hAnsi="仿宋" w:eastAsia="仿宋" w:cs="仿宋"/>
          <w:b/>
          <w:bCs/>
          <w:color w:val="C00000"/>
          <w:sz w:val="32"/>
          <w:szCs w:val="32"/>
        </w:rPr>
      </w:pPr>
      <w:r>
        <w:rPr>
          <w:rFonts w:hint="eastAsia" w:ascii="仿宋" w:hAnsi="仿宋" w:eastAsia="仿宋" w:cs="仿宋"/>
          <w:b/>
          <w:bCs/>
          <w:color w:val="C00000"/>
          <w:sz w:val="32"/>
          <w:szCs w:val="32"/>
          <w:lang w:val="en-US" w:eastAsia="zh-CN"/>
        </w:rPr>
        <w:t xml:space="preserve">           </w:t>
      </w:r>
      <w:r>
        <w:rPr>
          <w:rFonts w:hint="eastAsia" w:ascii="仿宋" w:hAnsi="仿宋" w:eastAsia="仿宋" w:cs="仿宋"/>
          <w:b/>
          <w:bCs/>
          <w:color w:val="C00000"/>
          <w:sz w:val="32"/>
          <w:szCs w:val="32"/>
        </w:rPr>
        <w:t>中秋节、国庆节正常上班（周日除外）</w:t>
      </w:r>
    </w:p>
    <w:p>
      <w:pPr>
        <w:widowControl/>
        <w:spacing w:line="500" w:lineRule="exact"/>
        <w:rPr>
          <w:rFonts w:ascii="楷体" w:hAnsi="楷体" w:eastAsia="楷体" w:cs="楷体"/>
          <w:b/>
          <w:bCs/>
          <w:sz w:val="40"/>
          <w:szCs w:val="40"/>
        </w:rPr>
      </w:pPr>
      <w:r>
        <w:rPr>
          <w:rFonts w:hint="eastAsia" w:ascii="楷体" w:hAnsi="楷体" w:eastAsia="楷体" w:cs="楷体"/>
          <w:b/>
          <w:bCs/>
          <w:sz w:val="40"/>
          <w:szCs w:val="40"/>
          <w:lang w:val="en-US"/>
        </w:rPr>
        <w:t xml:space="preserve">   </w:t>
      </w:r>
      <w:r>
        <w:rPr>
          <w:rFonts w:hint="eastAsia" w:ascii="楷体" w:hAnsi="楷体" w:eastAsia="楷体" w:cs="楷体"/>
          <w:b/>
          <w:bCs/>
          <w:sz w:val="40"/>
          <w:szCs w:val="40"/>
        </w:rPr>
        <w:t>三、体检地点</w:t>
      </w:r>
    </w:p>
    <w:p>
      <w:pPr>
        <w:widowControl/>
        <w:spacing w:line="500" w:lineRule="exact"/>
        <w:ind w:firstLine="720" w:firstLineChars="200"/>
        <w:rPr>
          <w:sz w:val="36"/>
          <w:szCs w:val="36"/>
        </w:rPr>
      </w:pPr>
      <w:r>
        <w:rPr>
          <w:rFonts w:hint="eastAsia" w:ascii="仿宋" w:hAnsi="仿宋" w:eastAsia="仿宋" w:cs="仿宋"/>
          <w:sz w:val="36"/>
          <w:szCs w:val="36"/>
          <w:lang w:val="en-US"/>
        </w:rPr>
        <w:t>1、</w:t>
      </w:r>
      <w:r>
        <w:rPr>
          <w:rFonts w:hint="eastAsia" w:ascii="仿宋" w:hAnsi="仿宋" w:eastAsia="仿宋" w:cs="仿宋"/>
          <w:sz w:val="36"/>
          <w:szCs w:val="36"/>
        </w:rPr>
        <w:t>南昌市八一大道445号江西中医药大学附属医院5号楼6楼健康管理体检中心，两部电梯直达6楼。</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交通方式：</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w:t>
      </w:r>
      <w:r>
        <w:rPr>
          <w:rFonts w:hint="eastAsia" w:ascii="仿宋" w:hAnsi="仿宋" w:eastAsia="仿宋" w:cs="仿宋"/>
          <w:sz w:val="36"/>
          <w:szCs w:val="36"/>
          <w:lang w:val="en-US"/>
        </w:rPr>
        <w:t>1</w:t>
      </w:r>
      <w:r>
        <w:rPr>
          <w:rFonts w:hint="eastAsia" w:ascii="仿宋" w:hAnsi="仿宋" w:eastAsia="仿宋" w:cs="仿宋"/>
          <w:sz w:val="36"/>
          <w:szCs w:val="36"/>
        </w:rPr>
        <w:t>）乘坐地铁2号线至福州路口站</w:t>
      </w:r>
      <w:r>
        <w:rPr>
          <w:rFonts w:hint="eastAsia" w:ascii="仿宋" w:hAnsi="仿宋" w:eastAsia="仿宋" w:cs="仿宋"/>
          <w:sz w:val="36"/>
          <w:szCs w:val="36"/>
          <w:lang w:val="en-US"/>
        </w:rPr>
        <w:t>1</w:t>
      </w:r>
      <w:r>
        <w:rPr>
          <w:rFonts w:hint="eastAsia" w:ascii="仿宋" w:hAnsi="仿宋" w:eastAsia="仿宋" w:cs="仿宋"/>
          <w:sz w:val="36"/>
          <w:szCs w:val="36"/>
        </w:rPr>
        <w:t>号出口沿八一大道往北穿过地下通道约</w:t>
      </w:r>
      <w:r>
        <w:rPr>
          <w:rFonts w:hint="eastAsia" w:ascii="仿宋" w:hAnsi="仿宋" w:eastAsia="仿宋" w:cs="仿宋"/>
          <w:sz w:val="36"/>
          <w:szCs w:val="36"/>
          <w:lang w:val="en-US"/>
        </w:rPr>
        <w:t>100米</w:t>
      </w:r>
      <w:r>
        <w:rPr>
          <w:rFonts w:hint="eastAsia" w:ascii="仿宋" w:hAnsi="仿宋" w:eastAsia="仿宋" w:cs="仿宋"/>
          <w:sz w:val="36"/>
          <w:szCs w:val="36"/>
        </w:rPr>
        <w:t>或</w:t>
      </w:r>
      <w:r>
        <w:rPr>
          <w:rFonts w:hint="eastAsia" w:ascii="仿宋" w:hAnsi="仿宋" w:eastAsia="仿宋" w:cs="仿宋"/>
          <w:sz w:val="36"/>
          <w:szCs w:val="36"/>
          <w:lang w:val="en-US"/>
        </w:rPr>
        <w:t>4号</w:t>
      </w:r>
      <w:r>
        <w:rPr>
          <w:rFonts w:hint="eastAsia" w:ascii="仿宋" w:hAnsi="仿宋" w:eastAsia="仿宋" w:cs="仿宋"/>
          <w:sz w:val="36"/>
          <w:szCs w:val="36"/>
        </w:rPr>
        <w:t>出口横穿地下通道</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w:t>
      </w:r>
      <w:r>
        <w:rPr>
          <w:rFonts w:hint="eastAsia" w:ascii="仿宋" w:hAnsi="仿宋" w:eastAsia="仿宋" w:cs="仿宋"/>
          <w:sz w:val="36"/>
          <w:szCs w:val="36"/>
          <w:lang w:val="en-US"/>
        </w:rPr>
        <w:t>2</w:t>
      </w:r>
      <w:r>
        <w:rPr>
          <w:rFonts w:hint="eastAsia" w:ascii="仿宋" w:hAnsi="仿宋" w:eastAsia="仿宋" w:cs="仿宋"/>
          <w:sz w:val="36"/>
          <w:szCs w:val="36"/>
        </w:rPr>
        <w:t>）乘坐地铁1号线至八一广场站转2号线（福州路口站）</w:t>
      </w:r>
      <w:r>
        <w:rPr>
          <w:rFonts w:hint="eastAsia" w:ascii="仿宋" w:hAnsi="仿宋" w:eastAsia="仿宋" w:cs="仿宋"/>
          <w:sz w:val="36"/>
          <w:szCs w:val="36"/>
          <w:lang w:val="en-US"/>
        </w:rPr>
        <w:t>1</w:t>
      </w:r>
      <w:r>
        <w:rPr>
          <w:rFonts w:hint="eastAsia" w:ascii="仿宋" w:hAnsi="仿宋" w:eastAsia="仿宋" w:cs="仿宋"/>
          <w:sz w:val="36"/>
          <w:szCs w:val="36"/>
        </w:rPr>
        <w:t>号出口沿八一大道往北穿过地下通道约</w:t>
      </w:r>
      <w:r>
        <w:rPr>
          <w:rFonts w:hint="eastAsia" w:ascii="仿宋" w:hAnsi="仿宋" w:eastAsia="仿宋" w:cs="仿宋"/>
          <w:sz w:val="36"/>
          <w:szCs w:val="36"/>
          <w:lang w:val="en-US"/>
        </w:rPr>
        <w:t>100米</w:t>
      </w:r>
      <w:r>
        <w:rPr>
          <w:rFonts w:hint="eastAsia" w:ascii="仿宋" w:hAnsi="仿宋" w:eastAsia="仿宋" w:cs="仿宋"/>
          <w:sz w:val="36"/>
          <w:szCs w:val="36"/>
        </w:rPr>
        <w:t>或</w:t>
      </w:r>
      <w:r>
        <w:rPr>
          <w:rFonts w:hint="eastAsia" w:ascii="仿宋" w:hAnsi="仿宋" w:eastAsia="仿宋" w:cs="仿宋"/>
          <w:sz w:val="36"/>
          <w:szCs w:val="36"/>
          <w:lang w:val="en-US"/>
        </w:rPr>
        <w:t>4号</w:t>
      </w:r>
      <w:r>
        <w:rPr>
          <w:rFonts w:hint="eastAsia" w:ascii="仿宋" w:hAnsi="仿宋" w:eastAsia="仿宋" w:cs="仿宋"/>
          <w:sz w:val="36"/>
          <w:szCs w:val="36"/>
        </w:rPr>
        <w:t>出口横穿地下通道</w:t>
      </w:r>
    </w:p>
    <w:p>
      <w:pPr>
        <w:widowControl/>
        <w:spacing w:line="500" w:lineRule="exact"/>
        <w:ind w:firstLine="720" w:firstLineChars="200"/>
        <w:rPr>
          <w:sz w:val="36"/>
          <w:szCs w:val="36"/>
          <w:lang w:val="en-US"/>
        </w:rPr>
      </w:pPr>
      <w:r>
        <w:rPr>
          <w:rFonts w:hint="eastAsia" w:ascii="仿宋" w:hAnsi="仿宋" w:eastAsia="仿宋" w:cs="仿宋"/>
          <w:sz w:val="36"/>
          <w:szCs w:val="36"/>
        </w:rPr>
        <w:t>（</w:t>
      </w:r>
      <w:r>
        <w:rPr>
          <w:rFonts w:hint="eastAsia" w:ascii="仿宋" w:hAnsi="仿宋" w:eastAsia="仿宋" w:cs="仿宋"/>
          <w:sz w:val="36"/>
          <w:szCs w:val="36"/>
          <w:lang w:val="en-US"/>
        </w:rPr>
        <w:t>3</w:t>
      </w:r>
      <w:r>
        <w:rPr>
          <w:rFonts w:hint="eastAsia" w:ascii="仿宋" w:hAnsi="仿宋" w:eastAsia="仿宋" w:cs="仿宋"/>
          <w:sz w:val="36"/>
          <w:szCs w:val="36"/>
        </w:rPr>
        <w:t>）</w:t>
      </w:r>
      <w:r>
        <w:rPr>
          <w:rFonts w:hint="eastAsia" w:ascii="仿宋" w:hAnsi="仿宋" w:eastAsia="仿宋" w:cs="仿宋"/>
          <w:sz w:val="36"/>
          <w:szCs w:val="36"/>
          <w:lang w:val="en-US"/>
        </w:rPr>
        <w:t>乘坐地铁3号线至青山路口站2号出口进入八一大道往南走550米</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w:t>
      </w:r>
      <w:r>
        <w:rPr>
          <w:rFonts w:hint="eastAsia" w:ascii="仿宋" w:hAnsi="仿宋" w:eastAsia="仿宋" w:cs="仿宋"/>
          <w:sz w:val="36"/>
          <w:szCs w:val="36"/>
          <w:lang w:val="en-US"/>
        </w:rPr>
        <w:t>4</w:t>
      </w:r>
      <w:r>
        <w:rPr>
          <w:rFonts w:hint="eastAsia" w:ascii="仿宋" w:hAnsi="仿宋" w:eastAsia="仿宋" w:cs="仿宋"/>
          <w:sz w:val="36"/>
          <w:szCs w:val="36"/>
        </w:rPr>
        <w:t>）乘坐公交车：</w:t>
      </w:r>
      <w:r>
        <w:rPr>
          <w:rFonts w:hint="eastAsia" w:ascii="仿宋" w:hAnsi="仿宋" w:eastAsia="仿宋" w:cs="仿宋"/>
          <w:sz w:val="36"/>
          <w:szCs w:val="36"/>
          <w:lang w:val="en-US"/>
        </w:rPr>
        <w:t>1路、</w:t>
      </w:r>
      <w:r>
        <w:rPr>
          <w:rFonts w:hint="eastAsia" w:ascii="仿宋" w:hAnsi="仿宋" w:eastAsia="仿宋" w:cs="仿宋"/>
          <w:sz w:val="36"/>
          <w:szCs w:val="36"/>
        </w:rPr>
        <w:t>2路、</w:t>
      </w:r>
      <w:r>
        <w:rPr>
          <w:rFonts w:hint="eastAsia" w:ascii="仿宋" w:hAnsi="仿宋" w:eastAsia="仿宋" w:cs="仿宋"/>
          <w:sz w:val="36"/>
          <w:szCs w:val="36"/>
          <w:lang w:val="en-US"/>
        </w:rPr>
        <w:t>3</w:t>
      </w:r>
      <w:r>
        <w:rPr>
          <w:rFonts w:hint="eastAsia" w:ascii="仿宋" w:hAnsi="仿宋" w:eastAsia="仿宋" w:cs="仿宋"/>
          <w:sz w:val="36"/>
          <w:szCs w:val="36"/>
        </w:rPr>
        <w:t>路、</w:t>
      </w:r>
      <w:r>
        <w:rPr>
          <w:rFonts w:hint="eastAsia" w:ascii="仿宋" w:hAnsi="仿宋" w:eastAsia="仿宋" w:cs="仿宋"/>
          <w:sz w:val="36"/>
          <w:szCs w:val="36"/>
          <w:lang w:val="en-US"/>
        </w:rPr>
        <w:t>6路、</w:t>
      </w:r>
      <w:r>
        <w:rPr>
          <w:rFonts w:hint="eastAsia" w:ascii="仿宋" w:hAnsi="仿宋" w:eastAsia="仿宋" w:cs="仿宋"/>
          <w:sz w:val="36"/>
          <w:szCs w:val="36"/>
        </w:rPr>
        <w:t>7路、10路、</w:t>
      </w:r>
      <w:r>
        <w:rPr>
          <w:rFonts w:hint="eastAsia" w:ascii="仿宋" w:hAnsi="仿宋" w:eastAsia="仿宋" w:cs="仿宋"/>
          <w:sz w:val="36"/>
          <w:szCs w:val="36"/>
          <w:lang w:val="en-US"/>
        </w:rPr>
        <w:t>11路（需过马路）、17路、</w:t>
      </w:r>
      <w:r>
        <w:rPr>
          <w:rFonts w:hint="eastAsia" w:ascii="仿宋" w:hAnsi="仿宋" w:eastAsia="仿宋" w:cs="仿宋"/>
          <w:sz w:val="36"/>
          <w:szCs w:val="36"/>
        </w:rPr>
        <w:t>202路、2</w:t>
      </w:r>
      <w:r>
        <w:rPr>
          <w:rFonts w:hint="eastAsia" w:ascii="仿宋" w:hAnsi="仿宋" w:eastAsia="仿宋" w:cs="仿宋"/>
          <w:sz w:val="36"/>
          <w:szCs w:val="36"/>
          <w:lang w:val="en-US"/>
        </w:rPr>
        <w:t>03</w:t>
      </w:r>
      <w:r>
        <w:rPr>
          <w:rFonts w:hint="eastAsia" w:ascii="仿宋" w:hAnsi="仿宋" w:eastAsia="仿宋" w:cs="仿宋"/>
          <w:sz w:val="36"/>
          <w:szCs w:val="36"/>
        </w:rPr>
        <w:t>路、210路、高铁巴士、机场巴士等直达江西中医药大学附属医院门口。</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w:t>
      </w:r>
      <w:r>
        <w:rPr>
          <w:rFonts w:hint="eastAsia" w:ascii="仿宋" w:hAnsi="仿宋" w:eastAsia="仿宋" w:cs="仿宋"/>
          <w:sz w:val="36"/>
          <w:szCs w:val="36"/>
          <w:lang w:val="en-US"/>
        </w:rPr>
        <w:t>5</w:t>
      </w:r>
      <w:r>
        <w:rPr>
          <w:rFonts w:hint="eastAsia" w:ascii="仿宋" w:hAnsi="仿宋" w:eastAsia="仿宋" w:cs="仿宋"/>
          <w:sz w:val="36"/>
          <w:szCs w:val="36"/>
        </w:rPr>
        <w:t>）开车：体检当日提供医院内免费停车，有效时间至当日上午12:00，体检结束后可至前台领取</w:t>
      </w:r>
      <w:r>
        <w:rPr>
          <w:rFonts w:hint="eastAsia" w:ascii="仿宋" w:hAnsi="仿宋" w:eastAsia="仿宋" w:cs="仿宋"/>
          <w:b/>
          <w:bCs/>
          <w:sz w:val="36"/>
          <w:szCs w:val="36"/>
        </w:rPr>
        <w:t>免费停车券</w:t>
      </w:r>
      <w:r>
        <w:rPr>
          <w:rFonts w:hint="eastAsia" w:ascii="仿宋" w:hAnsi="仿宋" w:eastAsia="仿宋" w:cs="仿宋"/>
          <w:sz w:val="36"/>
          <w:szCs w:val="36"/>
        </w:rPr>
        <w:t>。</w:t>
      </w:r>
    </w:p>
    <w:p>
      <w:pPr>
        <w:pStyle w:val="2"/>
        <w:rPr>
          <w:lang w:val="en-US"/>
        </w:rPr>
      </w:pPr>
      <w:r>
        <w:rPr>
          <w:rFonts w:hint="eastAsia"/>
          <w:sz w:val="36"/>
          <w:szCs w:val="36"/>
          <w:lang w:val="en-US"/>
        </w:rPr>
        <w:t xml:space="preserve">   2、</w:t>
      </w:r>
      <w:r>
        <w:rPr>
          <w:rFonts w:hint="eastAsia"/>
          <w:b/>
          <w:bCs/>
          <w:sz w:val="36"/>
          <w:szCs w:val="36"/>
          <w:lang w:val="en-US"/>
        </w:rPr>
        <w:t>抚生院区</w:t>
      </w:r>
      <w:r>
        <w:rPr>
          <w:rFonts w:hint="eastAsia"/>
          <w:sz w:val="36"/>
          <w:szCs w:val="36"/>
        </w:rPr>
        <w:t>健康管理体检中心将于今年年底投入使用。</w:t>
      </w:r>
    </w:p>
    <w:p>
      <w:pPr>
        <w:pStyle w:val="2"/>
        <w:rPr>
          <w:sz w:val="28"/>
          <w:szCs w:val="28"/>
        </w:rPr>
      </w:pPr>
    </w:p>
    <w:p>
      <w:pPr>
        <w:pStyle w:val="3"/>
        <w:jc w:val="center"/>
      </w:pPr>
      <w:r>
        <w:rPr>
          <w:rFonts w:ascii="仿宋" w:hAnsi="仿宋" w:eastAsia="仿宋" w:cs="仿宋"/>
          <w:sz w:val="28"/>
          <w:szCs w:val="28"/>
          <w:lang w:val="en-US" w:eastAsia="zh-CN" w:bidi="ar-SA"/>
        </w:rPr>
        <w:pict>
          <v:shape id="Picture 1" o:spid="_x0000_s1027" type="#_x0000_t75" style="height:521.25pt;width:411.7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line="480" w:lineRule="exact"/>
        <w:ind w:firstLine="803" w:firstLineChars="200"/>
        <w:rPr>
          <w:rFonts w:ascii="楷体" w:hAnsi="楷体" w:eastAsia="楷体" w:cs="楷体"/>
          <w:b/>
          <w:bCs/>
          <w:sz w:val="40"/>
          <w:szCs w:val="40"/>
        </w:rPr>
      </w:pPr>
      <w:r>
        <w:rPr>
          <w:rFonts w:hint="eastAsia" w:ascii="楷体" w:hAnsi="楷体" w:eastAsia="楷体" w:cs="楷体"/>
          <w:b/>
          <w:bCs/>
          <w:sz w:val="40"/>
          <w:szCs w:val="40"/>
        </w:rPr>
        <w:t>四、预约方式</w:t>
      </w:r>
    </w:p>
    <w:p>
      <w:pPr>
        <w:snapToGrid w:val="0"/>
        <w:spacing w:line="560" w:lineRule="exact"/>
        <w:ind w:firstLine="720" w:firstLineChars="200"/>
        <w:rPr>
          <w:rFonts w:ascii="仿宋" w:hAnsi="仿宋" w:eastAsia="仿宋" w:cs="方正仿宋简体"/>
          <w:sz w:val="36"/>
          <w:szCs w:val="36"/>
        </w:rPr>
      </w:pPr>
      <w:r>
        <w:rPr>
          <w:rFonts w:hint="eastAsia" w:ascii="仿宋" w:hAnsi="仿宋" w:eastAsia="仿宋" w:cs="方正仿宋简体"/>
          <w:sz w:val="36"/>
          <w:szCs w:val="36"/>
        </w:rPr>
        <w:t>员工体检（含专场时间内）预约将提升体检效率及体验感受，建议提前做好预约。</w:t>
      </w:r>
      <w:bookmarkStart w:id="0" w:name="_GoBack"/>
      <w:bookmarkEnd w:id="0"/>
    </w:p>
    <w:p>
      <w:pPr>
        <w:widowControl/>
        <w:spacing w:line="500" w:lineRule="exact"/>
        <w:ind w:firstLine="720" w:firstLineChars="200"/>
        <w:rPr>
          <w:rFonts w:ascii="仿宋" w:hAnsi="仿宋" w:eastAsia="仿宋" w:cs="仿宋"/>
          <w:sz w:val="36"/>
          <w:szCs w:val="36"/>
        </w:rPr>
      </w:pPr>
      <w:r>
        <w:rPr>
          <w:rFonts w:hint="eastAsia" w:ascii="仿宋" w:hAnsi="仿宋" w:eastAsia="仿宋" w:cs="方正仿宋简体"/>
          <w:sz w:val="36"/>
          <w:szCs w:val="36"/>
        </w:rPr>
        <w:t>1.</w:t>
      </w:r>
      <w:r>
        <w:rPr>
          <w:rFonts w:hint="eastAsia" w:ascii="仿宋" w:hAnsi="仿宋" w:eastAsia="仿宋" w:cs="方正仿宋简体"/>
          <w:b/>
          <w:bCs/>
          <w:sz w:val="36"/>
          <w:szCs w:val="36"/>
        </w:rPr>
        <w:t>关注</w:t>
      </w:r>
      <w:r>
        <w:rPr>
          <w:rFonts w:hint="eastAsia" w:ascii="仿宋" w:hAnsi="仿宋" w:eastAsia="仿宋" w:cs="方正仿宋简体"/>
          <w:b/>
          <w:bCs/>
          <w:color w:val="FF0000"/>
          <w:sz w:val="36"/>
          <w:szCs w:val="36"/>
        </w:rPr>
        <w:t>“江西省中医院健康管理体检中心”</w:t>
      </w:r>
      <w:r>
        <w:rPr>
          <w:rFonts w:hint="eastAsia" w:ascii="仿宋" w:hAnsi="仿宋" w:eastAsia="仿宋" w:cs="方正仿宋简体"/>
          <w:b/>
          <w:bCs/>
          <w:color w:val="000000"/>
          <w:sz w:val="36"/>
          <w:szCs w:val="36"/>
        </w:rPr>
        <w:t>微信公众号预约体检</w:t>
      </w:r>
      <w:r>
        <w:rPr>
          <w:rFonts w:hint="eastAsia" w:ascii="仿宋" w:hAnsi="仿宋" w:eastAsia="仿宋" w:cs="方正仿宋简体"/>
          <w:color w:val="000000"/>
          <w:sz w:val="36"/>
          <w:szCs w:val="36"/>
        </w:rPr>
        <w:t>，“</w:t>
      </w:r>
      <w:r>
        <w:rPr>
          <w:rFonts w:hint="eastAsia" w:ascii="仿宋" w:hAnsi="仿宋" w:eastAsia="仿宋" w:cs="方正仿宋简体"/>
          <w:b/>
          <w:bCs/>
          <w:color w:val="000000"/>
          <w:sz w:val="36"/>
          <w:szCs w:val="36"/>
        </w:rPr>
        <w:t>体检预约”</w:t>
      </w:r>
      <w:r>
        <w:rPr>
          <w:rFonts w:hint="eastAsia" w:ascii="仿宋" w:hAnsi="仿宋" w:eastAsia="仿宋" w:cs="方正仿宋简体"/>
          <w:b/>
          <w:bCs/>
          <w:color w:val="000000"/>
          <w:sz w:val="36"/>
          <w:szCs w:val="36"/>
          <w:lang w:val="en-US"/>
        </w:rPr>
        <w:t>-</w:t>
      </w:r>
      <w:r>
        <w:rPr>
          <w:rFonts w:hint="eastAsia" w:ascii="仿宋" w:hAnsi="仿宋" w:eastAsia="仿宋" w:cs="方正仿宋简体"/>
          <w:b/>
          <w:bCs/>
          <w:color w:val="000000"/>
          <w:sz w:val="36"/>
          <w:szCs w:val="36"/>
        </w:rPr>
        <w:t>“手机号码登入”</w:t>
      </w:r>
      <w:r>
        <w:rPr>
          <w:rFonts w:hint="eastAsia" w:ascii="仿宋" w:hAnsi="仿宋" w:eastAsia="仿宋" w:cs="仿宋"/>
          <w:b/>
          <w:bCs/>
          <w:color w:val="FF0000"/>
          <w:sz w:val="36"/>
          <w:szCs w:val="36"/>
        </w:rPr>
        <w:t>（首次登入先注册）</w:t>
      </w:r>
      <w:r>
        <w:rPr>
          <w:rFonts w:hint="eastAsia" w:ascii="仿宋" w:hAnsi="仿宋" w:eastAsia="仿宋" w:cs="方正仿宋简体"/>
          <w:b/>
          <w:bCs/>
          <w:color w:val="000000"/>
          <w:sz w:val="36"/>
          <w:szCs w:val="36"/>
          <w:lang w:val="en-US"/>
        </w:rPr>
        <w:t>-</w:t>
      </w:r>
      <w:r>
        <w:rPr>
          <w:rFonts w:hint="eastAsia" w:ascii="仿宋" w:hAnsi="仿宋" w:eastAsia="仿宋" w:cs="方正仿宋简体"/>
          <w:b/>
          <w:bCs/>
          <w:color w:val="000000"/>
          <w:sz w:val="36"/>
          <w:szCs w:val="36"/>
        </w:rPr>
        <w:t>“单位团检”-“项目新增</w:t>
      </w:r>
      <w:r>
        <w:rPr>
          <w:rFonts w:hint="eastAsia" w:ascii="仿宋" w:hAnsi="仿宋" w:eastAsia="仿宋" w:cs="方正仿宋简体"/>
          <w:b/>
          <w:bCs/>
          <w:color w:val="000000"/>
          <w:sz w:val="36"/>
          <w:szCs w:val="36"/>
          <w:lang w:val="en-US"/>
        </w:rPr>
        <w:t>/预约</w:t>
      </w:r>
      <w:r>
        <w:rPr>
          <w:rFonts w:hint="eastAsia" w:ascii="仿宋" w:hAnsi="仿宋" w:eastAsia="仿宋" w:cs="方正仿宋简体"/>
          <w:b/>
          <w:bCs/>
          <w:color w:val="000000"/>
          <w:sz w:val="36"/>
          <w:szCs w:val="36"/>
        </w:rPr>
        <w:t>”-“预约”</w:t>
      </w:r>
      <w:r>
        <w:rPr>
          <w:rFonts w:hint="eastAsia" w:ascii="仿宋" w:hAnsi="仿宋" w:eastAsia="仿宋" w:cs="方正仿宋简体"/>
          <w:b/>
          <w:bCs/>
          <w:color w:val="000000"/>
          <w:sz w:val="36"/>
          <w:szCs w:val="36"/>
          <w:lang w:val="en-US"/>
        </w:rPr>
        <w:t>- “智能预约（AI分配）/分项预约（根据个人时间自由选择）”-</w:t>
      </w:r>
      <w:r>
        <w:rPr>
          <w:rFonts w:hint="eastAsia" w:ascii="仿宋" w:hAnsi="仿宋" w:eastAsia="仿宋" w:cs="方正仿宋简体"/>
          <w:b/>
          <w:bCs/>
          <w:color w:val="000000"/>
          <w:sz w:val="36"/>
          <w:szCs w:val="36"/>
        </w:rPr>
        <w:t>超出标准费用自理。</w:t>
      </w:r>
      <w:r>
        <w:rPr>
          <w:rFonts w:hint="eastAsia" w:ascii="仿宋" w:hAnsi="仿宋" w:eastAsia="仿宋" w:cs="方正仿宋简体"/>
          <w:sz w:val="36"/>
          <w:szCs w:val="36"/>
        </w:rPr>
        <w:t>家属体检可享</w:t>
      </w:r>
      <w:r>
        <w:rPr>
          <w:rFonts w:hint="eastAsia" w:ascii="仿宋" w:hAnsi="仿宋" w:eastAsia="仿宋" w:cs="仿宋"/>
          <w:sz w:val="36"/>
          <w:szCs w:val="36"/>
        </w:rPr>
        <w:t>受同等优惠待遇及服务（费用自理）。</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2.周一至周五下午14:30-17:00，</w:t>
      </w:r>
      <w:r>
        <w:rPr>
          <w:rFonts w:hint="eastAsia" w:ascii="仿宋" w:hAnsi="仿宋" w:eastAsia="仿宋" w:cs="仿宋"/>
          <w:b/>
          <w:bCs/>
          <w:color w:val="C00000"/>
          <w:sz w:val="32"/>
          <w:szCs w:val="32"/>
        </w:rPr>
        <w:t>中秋节、国庆节正常上班（周日除外）</w:t>
      </w:r>
      <w:r>
        <w:rPr>
          <w:rFonts w:hint="eastAsia" w:ascii="仿宋" w:hAnsi="仿宋" w:eastAsia="仿宋" w:cs="仿宋"/>
          <w:sz w:val="36"/>
          <w:szCs w:val="36"/>
        </w:rPr>
        <w:t>，预约联系电话：0791-86</w:t>
      </w:r>
      <w:r>
        <w:rPr>
          <w:rFonts w:ascii="仿宋" w:hAnsi="仿宋" w:eastAsia="仿宋" w:cs="仿宋"/>
          <w:sz w:val="36"/>
          <w:szCs w:val="36"/>
        </w:rPr>
        <w:t>361145</w:t>
      </w:r>
      <w:r>
        <w:rPr>
          <w:rFonts w:hint="eastAsia" w:ascii="仿宋" w:hAnsi="仿宋" w:eastAsia="仿宋" w:cs="仿宋"/>
          <w:sz w:val="36"/>
          <w:szCs w:val="36"/>
        </w:rPr>
        <w:t>，单位管理人：张茜13767452275。</w:t>
      </w:r>
    </w:p>
    <w:p>
      <w:pPr>
        <w:widowControl/>
        <w:spacing w:line="500" w:lineRule="exact"/>
        <w:ind w:firstLine="723" w:firstLineChars="200"/>
        <w:rPr>
          <w:rFonts w:ascii="仿宋" w:hAnsi="仿宋" w:eastAsia="仿宋" w:cs="仿宋"/>
          <w:b/>
          <w:bCs/>
          <w:color w:val="FF0000"/>
          <w:sz w:val="36"/>
          <w:szCs w:val="36"/>
        </w:rPr>
      </w:pPr>
      <w:r>
        <w:rPr>
          <w:rFonts w:hint="eastAsia" w:ascii="仿宋" w:hAnsi="仿宋" w:eastAsia="仿宋" w:cs="仿宋"/>
          <w:b/>
          <w:bCs/>
          <w:color w:val="FF0000"/>
          <w:sz w:val="36"/>
          <w:szCs w:val="36"/>
        </w:rPr>
        <w:t>★重要提示：核磁共振（MRI）、内镜（胃肠镜、鼻咽镜）、动态血压、动态心电图、经颅多普勒项目等特殊检查项目不提供线上预约，请提前3天电话预约。</w:t>
      </w:r>
    </w:p>
    <w:p>
      <w:pPr>
        <w:widowControl/>
        <w:spacing w:line="500" w:lineRule="exact"/>
        <w:ind w:firstLine="720" w:firstLineChars="200"/>
        <w:rPr>
          <w:rFonts w:ascii="仿宋" w:hAnsi="仿宋" w:eastAsia="仿宋" w:cs="仿宋"/>
          <w:sz w:val="36"/>
          <w:szCs w:val="36"/>
        </w:rPr>
      </w:pPr>
    </w:p>
    <w:p>
      <w:pPr>
        <w:spacing w:line="480" w:lineRule="exact"/>
        <w:ind w:firstLine="803" w:firstLineChars="200"/>
        <w:rPr>
          <w:rFonts w:ascii="楷体" w:hAnsi="楷体" w:eastAsia="楷体" w:cs="楷体"/>
          <w:b/>
          <w:bCs/>
          <w:sz w:val="40"/>
          <w:szCs w:val="40"/>
        </w:rPr>
      </w:pPr>
      <w:r>
        <w:rPr>
          <w:rFonts w:hint="eastAsia" w:ascii="楷体" w:hAnsi="楷体" w:eastAsia="楷体" w:cs="楷体"/>
          <w:b/>
          <w:bCs/>
          <w:sz w:val="40"/>
          <w:szCs w:val="40"/>
        </w:rPr>
        <w:t>五、注意事项</w:t>
      </w:r>
    </w:p>
    <w:p>
      <w:pPr>
        <w:widowControl/>
        <w:spacing w:line="500" w:lineRule="exact"/>
        <w:ind w:firstLine="360" w:firstLineChars="100"/>
        <w:rPr>
          <w:rFonts w:ascii="仿宋" w:hAnsi="仿宋" w:eastAsia="仿宋" w:cs="仿宋"/>
          <w:sz w:val="36"/>
          <w:szCs w:val="36"/>
        </w:rPr>
      </w:pPr>
      <w:r>
        <w:rPr>
          <w:rFonts w:hint="eastAsia" w:ascii="Calibri" w:hAnsi="Calibri" w:eastAsia="仿宋" w:cs="Calibri"/>
          <w:sz w:val="36"/>
          <w:szCs w:val="36"/>
        </w:rPr>
        <w:t>（一）</w:t>
      </w:r>
      <w:r>
        <w:rPr>
          <w:rFonts w:hint="eastAsia" w:ascii="仿宋" w:hAnsi="仿宋" w:eastAsia="仿宋" w:cs="仿宋"/>
          <w:sz w:val="36"/>
          <w:szCs w:val="36"/>
        </w:rPr>
        <w:t>体检前饮食生活注意事项</w:t>
      </w:r>
    </w:p>
    <w:p>
      <w:pPr>
        <w:widowControl/>
        <w:spacing w:line="500" w:lineRule="exact"/>
        <w:ind w:firstLine="720" w:firstLineChars="200"/>
        <w:rPr>
          <w:rFonts w:ascii="仿宋" w:hAnsi="仿宋" w:eastAsia="仿宋" w:cs="仿宋"/>
          <w:sz w:val="36"/>
          <w:szCs w:val="36"/>
          <w:lang w:val="en-US"/>
        </w:rPr>
      </w:pPr>
      <w:r>
        <w:rPr>
          <w:rFonts w:hint="eastAsia" w:ascii="仿宋" w:hAnsi="仿宋" w:eastAsia="仿宋" w:cs="仿宋"/>
          <w:sz w:val="36"/>
          <w:szCs w:val="36"/>
        </w:rPr>
        <w:t>1、体检前一天清淡饮食</w:t>
      </w:r>
      <w:r>
        <w:rPr>
          <w:rFonts w:hint="eastAsia" w:ascii="仿宋" w:hAnsi="仿宋" w:eastAsia="仿宋" w:cs="仿宋"/>
          <w:sz w:val="36"/>
          <w:szCs w:val="36"/>
          <w:lang w:val="en-US"/>
        </w:rPr>
        <w:t>，注意休息，体</w:t>
      </w:r>
      <w:r>
        <w:rPr>
          <w:rFonts w:hint="eastAsia" w:ascii="仿宋" w:hAnsi="仿宋" w:eastAsia="仿宋" w:cs="仿宋"/>
          <w:sz w:val="36"/>
          <w:szCs w:val="36"/>
        </w:rPr>
        <w:t>检前一晚20</w:t>
      </w:r>
      <w:r>
        <w:rPr>
          <w:rFonts w:ascii="仿宋" w:hAnsi="仿宋" w:eastAsia="仿宋" w:cs="仿宋"/>
          <w:sz w:val="36"/>
          <w:szCs w:val="36"/>
        </w:rPr>
        <w:t>:</w:t>
      </w:r>
      <w:r>
        <w:rPr>
          <w:rFonts w:hint="eastAsia" w:ascii="仿宋" w:hAnsi="仿宋" w:eastAsia="仿宋" w:cs="仿宋"/>
          <w:sz w:val="36"/>
          <w:szCs w:val="36"/>
        </w:rPr>
        <w:t>00后禁食，22:00后禁水，</w:t>
      </w:r>
      <w:r>
        <w:rPr>
          <w:rFonts w:hint="eastAsia" w:ascii="仿宋" w:hAnsi="仿宋" w:eastAsia="仿宋" w:cs="仿宋"/>
          <w:sz w:val="36"/>
          <w:szCs w:val="36"/>
          <w:lang w:val="en-US"/>
        </w:rPr>
        <w:t>尽量保证在十一点前入睡。</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2、如慢病患者请把药（如降压药等）带上，并请告知前台工作人员，我们会尽早安排您做完空腹项目再服药。</w:t>
      </w:r>
    </w:p>
    <w:p>
      <w:pPr>
        <w:widowControl/>
        <w:spacing w:line="500" w:lineRule="exact"/>
        <w:ind w:firstLine="720" w:firstLineChars="200"/>
      </w:pPr>
      <w:r>
        <w:rPr>
          <w:rFonts w:hint="eastAsia" w:ascii="仿宋" w:hAnsi="仿宋" w:eastAsia="仿宋" w:cs="仿宋"/>
          <w:sz w:val="36"/>
          <w:szCs w:val="36"/>
        </w:rPr>
        <w:t>3、您空腹项目检查完毕后，请到体检中心内餐厅免费用餐；开车前往的体检人员请在所有体检项目完毕后，到前台领取免费停车券（有效时间至当日</w:t>
      </w:r>
      <w:r>
        <w:rPr>
          <w:rFonts w:hint="eastAsia" w:ascii="仿宋" w:hAnsi="仿宋" w:eastAsia="仿宋" w:cs="仿宋"/>
          <w:b/>
          <w:bCs/>
          <w:sz w:val="36"/>
          <w:szCs w:val="36"/>
        </w:rPr>
        <w:t>上午12:00</w:t>
      </w:r>
      <w:r>
        <w:rPr>
          <w:rFonts w:hint="eastAsia" w:ascii="仿宋" w:hAnsi="仿宋" w:eastAsia="仿宋" w:cs="仿宋"/>
          <w:sz w:val="36"/>
          <w:szCs w:val="36"/>
        </w:rPr>
        <w:t>）。</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4</w:t>
      </w:r>
      <w:r>
        <w:rPr>
          <w:rFonts w:hint="eastAsia" w:ascii="仿宋" w:hAnsi="仿宋" w:eastAsia="仿宋" w:cs="仿宋"/>
          <w:sz w:val="36"/>
          <w:szCs w:val="36"/>
        </w:rPr>
        <w:t>、体检前三天请注意饮食，不吃高脂、高蛋白、高糖食物，禁饮酒，不要吃对肝、肾功能有损害的药物。</w:t>
      </w:r>
    </w:p>
    <w:p>
      <w:pPr>
        <w:widowControl/>
        <w:spacing w:line="500" w:lineRule="exact"/>
        <w:ind w:firstLine="360" w:firstLineChars="100"/>
        <w:rPr>
          <w:rFonts w:ascii="仿宋" w:hAnsi="仿宋" w:eastAsia="仿宋" w:cs="仿宋"/>
          <w:sz w:val="36"/>
          <w:szCs w:val="36"/>
        </w:rPr>
      </w:pPr>
      <w:r>
        <w:rPr>
          <w:rFonts w:hint="eastAsia" w:ascii="Calibri" w:hAnsi="Calibri" w:eastAsia="仿宋" w:cs="Calibri"/>
          <w:sz w:val="36"/>
          <w:szCs w:val="36"/>
        </w:rPr>
        <w:t>（二）</w:t>
      </w:r>
      <w:r>
        <w:rPr>
          <w:rFonts w:hint="eastAsia" w:ascii="仿宋" w:hAnsi="仿宋" w:eastAsia="仿宋" w:cs="仿宋"/>
          <w:sz w:val="36"/>
          <w:szCs w:val="36"/>
        </w:rPr>
        <w:t>体检时注意事项</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1、</w:t>
      </w:r>
      <w:r>
        <w:rPr>
          <w:rFonts w:hint="eastAsia" w:ascii="仿宋" w:hAnsi="仿宋" w:eastAsia="仿宋" w:cs="仿宋"/>
          <w:b/>
          <w:bCs/>
          <w:color w:val="C00000"/>
          <w:sz w:val="36"/>
          <w:szCs w:val="36"/>
          <w:u w:val="single"/>
        </w:rPr>
        <w:t>请体检人员当日携带本人身份证到体检中心前台领取体检指引单。</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2、</w:t>
      </w:r>
      <w:r>
        <w:rPr>
          <w:rFonts w:hint="eastAsia" w:ascii="仿宋" w:hAnsi="仿宋" w:eastAsia="仿宋" w:cs="仿宋"/>
          <w:sz w:val="36"/>
          <w:szCs w:val="36"/>
        </w:rPr>
        <w:t>体检的空腹项目有：抽血化验、肝胆脾胰双肾彩超、呼气试验等，完成空腹项目后可先行用餐（体检中心餐厅提供免费营养早餐如鸡蛋、肉包、牛奶、豆浆等），再继续完成其他体检项目。也可完成所有体检项目后再用餐。</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3、</w:t>
      </w:r>
      <w:r>
        <w:rPr>
          <w:rFonts w:hint="eastAsia" w:ascii="仿宋" w:hAnsi="仿宋" w:eastAsia="仿宋" w:cs="仿宋"/>
          <w:sz w:val="36"/>
          <w:szCs w:val="36"/>
        </w:rPr>
        <w:t>既往有晕针、晕血者在抽血前请及时告诉工作人员。</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4、</w:t>
      </w:r>
      <w:r>
        <w:rPr>
          <w:rFonts w:hint="eastAsia" w:ascii="仿宋" w:hAnsi="仿宋" w:eastAsia="仿宋" w:cs="仿宋"/>
          <w:sz w:val="36"/>
          <w:szCs w:val="36"/>
        </w:rPr>
        <w:t>做膀胱前列腺、子宫双附件彩超检查者应憋尿。</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5、</w:t>
      </w:r>
      <w:r>
        <w:rPr>
          <w:rFonts w:hint="eastAsia" w:ascii="仿宋" w:hAnsi="仿宋" w:eastAsia="仿宋" w:cs="仿宋"/>
          <w:sz w:val="36"/>
          <w:szCs w:val="36"/>
        </w:rPr>
        <w:t>需做大小便检查者可在体检当天早上预先在家留好标本先放进清洁容器里，至体检中心后转放于大小便标本盒内，贴好相应大小便检查标签送检。</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6、</w:t>
      </w:r>
      <w:r>
        <w:rPr>
          <w:rFonts w:hint="eastAsia" w:ascii="仿宋" w:hAnsi="仿宋" w:eastAsia="仿宋" w:cs="仿宋"/>
          <w:sz w:val="36"/>
          <w:szCs w:val="36"/>
        </w:rPr>
        <w:t>①怀孕、哺乳期及备孕人士不建议做碳14呼气试验，禁做CT、X射线检查；②未婚女性不做妇科检查；③月经期不做妇检及尿液检查。</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lang w:val="en-US"/>
        </w:rPr>
        <w:t>7、</w:t>
      </w:r>
      <w:r>
        <w:rPr>
          <w:rFonts w:hint="eastAsia" w:ascii="仿宋" w:hAnsi="仿宋" w:eastAsia="仿宋" w:cs="仿宋"/>
          <w:sz w:val="36"/>
          <w:szCs w:val="36"/>
        </w:rPr>
        <w:t>体检当日尽量着宽松衣物前往体检中心，不要化妆，妆饰会影响医生对疾病的判断（女士尽可能不穿连体丝袜、连体裤、连衣裙等）。</w:t>
      </w:r>
    </w:p>
    <w:p>
      <w:pPr>
        <w:widowControl/>
        <w:spacing w:line="500" w:lineRule="exact"/>
        <w:ind w:firstLine="723" w:firstLineChars="200"/>
        <w:rPr>
          <w:rFonts w:ascii="仿宋" w:hAnsi="仿宋" w:eastAsia="仿宋" w:cs="仿宋"/>
          <w:b/>
          <w:bCs/>
          <w:color w:val="C00000"/>
          <w:sz w:val="36"/>
          <w:szCs w:val="36"/>
          <w:u w:val="single"/>
        </w:rPr>
      </w:pPr>
      <w:r>
        <w:rPr>
          <w:rFonts w:hint="eastAsia" w:ascii="仿宋" w:hAnsi="仿宋" w:eastAsia="仿宋" w:cs="仿宋"/>
          <w:b/>
          <w:bCs/>
          <w:color w:val="C00000"/>
          <w:sz w:val="36"/>
          <w:szCs w:val="36"/>
          <w:u w:val="single"/>
          <w:lang w:val="en-US"/>
        </w:rPr>
        <w:t>8、</w:t>
      </w:r>
      <w:r>
        <w:rPr>
          <w:rFonts w:hint="eastAsia" w:ascii="仿宋" w:hAnsi="仿宋" w:eastAsia="仿宋" w:cs="仿宋"/>
          <w:b/>
          <w:bCs/>
          <w:color w:val="C00000"/>
          <w:sz w:val="36"/>
          <w:szCs w:val="36"/>
          <w:u w:val="single"/>
        </w:rPr>
        <w:t>体检结束后请在体检指引单上留下联系电话，并将体检指引单放在前台指定位置。</w:t>
      </w:r>
    </w:p>
    <w:p>
      <w:pPr>
        <w:widowControl/>
        <w:spacing w:line="500" w:lineRule="exact"/>
        <w:ind w:firstLine="723" w:firstLineChars="200"/>
        <w:rPr>
          <w:rFonts w:ascii="仿宋" w:hAnsi="仿宋" w:eastAsia="仿宋" w:cs="仿宋"/>
          <w:b/>
          <w:bCs/>
          <w:color w:val="C00000"/>
          <w:sz w:val="36"/>
          <w:szCs w:val="36"/>
          <w:u w:val="single"/>
        </w:rPr>
      </w:pPr>
      <w:r>
        <w:rPr>
          <w:rFonts w:hint="eastAsia"/>
          <w:b/>
          <w:bCs/>
          <w:color w:val="C00000"/>
          <w:sz w:val="36"/>
          <w:szCs w:val="36"/>
          <w:lang w:val="en-US"/>
        </w:rPr>
        <w:t>9</w:t>
      </w:r>
      <w:r>
        <w:rPr>
          <w:rFonts w:hint="eastAsia" w:ascii="仿宋" w:hAnsi="仿宋" w:eastAsia="仿宋" w:cs="仿宋"/>
          <w:b/>
          <w:bCs/>
          <w:color w:val="C00000"/>
          <w:sz w:val="36"/>
          <w:szCs w:val="36"/>
          <w:lang w:val="en-US"/>
        </w:rPr>
        <w:t>、</w:t>
      </w:r>
      <w:r>
        <w:rPr>
          <w:rFonts w:hint="eastAsia" w:cs="仿宋"/>
          <w:b/>
          <w:bCs/>
          <w:color w:val="C00000"/>
          <w:sz w:val="36"/>
          <w:szCs w:val="36"/>
          <w:lang w:val="en-US"/>
        </w:rPr>
        <w:t>70岁以上人员建议家属陪同。</w:t>
      </w:r>
    </w:p>
    <w:p>
      <w:pPr>
        <w:pStyle w:val="2"/>
      </w:pPr>
    </w:p>
    <w:p>
      <w:pPr>
        <w:pStyle w:val="2"/>
        <w:ind w:left="0"/>
        <w:rPr>
          <w:b/>
          <w:bCs/>
          <w:sz w:val="48"/>
          <w:szCs w:val="48"/>
        </w:rPr>
      </w:pPr>
    </w:p>
    <w:p>
      <w:pPr>
        <w:pStyle w:val="2"/>
      </w:pPr>
    </w:p>
    <w:p>
      <w:pPr>
        <w:rPr>
          <w:sz w:val="36"/>
          <w:szCs w:val="36"/>
        </w:rPr>
      </w:pPr>
    </w:p>
    <w:p>
      <w:pPr>
        <w:pStyle w:val="2"/>
      </w:pPr>
      <w:r>
        <w:br w:type="page"/>
      </w:r>
    </w:p>
    <w:p>
      <w:pPr>
        <w:pStyle w:val="4"/>
        <w:rPr>
          <w:rFonts w:ascii="仿宋" w:hAnsi="仿宋" w:eastAsia="仿宋" w:cs="仿宋"/>
          <w:sz w:val="30"/>
          <w:szCs w:val="30"/>
        </w:rPr>
      </w:pPr>
    </w:p>
    <w:p>
      <w:pPr>
        <w:pStyle w:val="3"/>
        <w:jc w:val="center"/>
        <w:rPr>
          <w:rFonts w:eastAsia="仿宋"/>
        </w:rPr>
      </w:pPr>
      <w:r>
        <w:rPr>
          <w:rFonts w:hint="eastAsia"/>
          <w:b/>
          <w:sz w:val="48"/>
          <w:szCs w:val="48"/>
        </w:rPr>
        <w:t>体检流程图</w:t>
      </w:r>
    </w:p>
    <w:p>
      <w:pPr>
        <w:pStyle w:val="3"/>
        <w:rPr>
          <w:rFonts w:ascii="仿宋" w:hAnsi="仿宋" w:eastAsia="仿宋" w:cs="仿宋"/>
          <w:color w:val="C00000"/>
          <w:sz w:val="36"/>
          <w:szCs w:val="36"/>
          <w:u w:val="single"/>
        </w:rPr>
      </w:pPr>
      <w:r>
        <w:rPr>
          <w:rFonts w:ascii="仿宋" w:hAnsi="仿宋" w:eastAsia="仿宋" w:cs="仿宋"/>
          <w:color w:val="C00000"/>
          <w:sz w:val="36"/>
          <w:szCs w:val="36"/>
          <w:u w:val="single"/>
          <w:lang w:val="en-US" w:eastAsia="zh-CN" w:bidi="ar-SA"/>
        </w:rPr>
        <w:pict>
          <v:shape id="图片 2" o:spid="_x0000_s1028" type="#_x0000_t75" style="position:absolute;left:0;margin-left:4.5pt;margin-top:17.7pt;height:530.8pt;width:459pt;mso-wrap-distance-left:9pt;mso-wrap-distance-right:9pt;rotation:0f;z-index:-251658240;" o:ole="f" fillcolor="#FFFFFF" filled="f" o:preferrelative="t" stroked="f" coordorigin="0,0" coordsize="21600,21600" wrapcoords="0 0 0 21547 21529 21547 21529 0 0 0">
            <v:fill on="f" color2="#FFFFFF" focus="0%"/>
            <v:imagedata gain="65536f" blacklevel="0f" gamma="0" o:title="" r:id="rId7"/>
            <o:lock v:ext="edit" position="f" selection="f" grouping="f" rotation="f" cropping="f" text="f" aspectratio="t"/>
            <w10:wrap type="tight"/>
          </v:shape>
        </w:pict>
      </w:r>
    </w:p>
    <w:p>
      <w:pPr>
        <w:pStyle w:val="2"/>
        <w:ind w:left="0"/>
        <w:rPr>
          <w:lang w:val="en-US"/>
        </w:rPr>
      </w:pPr>
    </w:p>
    <w:p>
      <w:pPr>
        <w:pStyle w:val="3"/>
        <w:rPr>
          <w:lang w:val="en-US"/>
        </w:rPr>
      </w:pPr>
    </w:p>
    <w:p>
      <w:pPr>
        <w:pStyle w:val="4"/>
        <w:rPr>
          <w:lang w:val="en-US"/>
        </w:rPr>
      </w:pPr>
    </w:p>
    <w:p>
      <w:pPr>
        <w:pStyle w:val="5"/>
        <w:rPr>
          <w:lang w:val="en-US"/>
        </w:rPr>
      </w:pPr>
    </w:p>
    <w:p>
      <w:pPr>
        <w:pStyle w:val="6"/>
        <w:rPr>
          <w:lang w:val="en-US"/>
        </w:rPr>
      </w:pPr>
    </w:p>
    <w:p>
      <w:pPr>
        <w:pStyle w:val="7"/>
        <w:rPr>
          <w:lang w:val="en-US"/>
        </w:rPr>
      </w:pPr>
    </w:p>
    <w:p>
      <w:pPr>
        <w:pStyle w:val="8"/>
        <w:rPr>
          <w:lang w:val="en-US"/>
        </w:rPr>
      </w:pPr>
    </w:p>
    <w:p>
      <w:pPr>
        <w:rPr>
          <w:lang w:val="en-US"/>
        </w:rPr>
      </w:pPr>
    </w:p>
    <w:p>
      <w:pPr>
        <w:pStyle w:val="2"/>
        <w:rPr>
          <w:lang w:val="en-US"/>
        </w:rPr>
      </w:pPr>
    </w:p>
    <w:p>
      <w:pPr>
        <w:pStyle w:val="3"/>
        <w:rPr>
          <w:lang w:val="en-US"/>
        </w:rPr>
      </w:pPr>
    </w:p>
    <w:p>
      <w:pPr>
        <w:pStyle w:val="4"/>
        <w:rPr>
          <w:lang w:val="en-US"/>
        </w:rPr>
      </w:pPr>
    </w:p>
    <w:p>
      <w:pPr>
        <w:pStyle w:val="5"/>
        <w:rPr>
          <w:lang w:val="en-US"/>
        </w:rPr>
      </w:pPr>
    </w:p>
    <w:p>
      <w:pPr>
        <w:pStyle w:val="6"/>
        <w:rPr>
          <w:lang w:val="en-US"/>
        </w:rPr>
      </w:pPr>
    </w:p>
    <w:p>
      <w:pPr>
        <w:pStyle w:val="7"/>
        <w:rPr>
          <w:lang w:val="en-US"/>
        </w:rPr>
      </w:pPr>
    </w:p>
    <w:p>
      <w:pPr>
        <w:pStyle w:val="8"/>
        <w:rPr>
          <w:lang w:val="en-US"/>
        </w:rPr>
      </w:pPr>
    </w:p>
    <w:p>
      <w:pPr>
        <w:rPr>
          <w:lang w:val="en-US"/>
        </w:rPr>
      </w:pPr>
    </w:p>
    <w:p>
      <w:pPr>
        <w:pStyle w:val="2"/>
        <w:rPr>
          <w:lang w:val="en-US"/>
        </w:rPr>
      </w:pPr>
    </w:p>
    <w:p>
      <w:pPr>
        <w:pStyle w:val="3"/>
        <w:rPr>
          <w:lang w:val="en-US"/>
        </w:rPr>
      </w:pPr>
    </w:p>
    <w:p>
      <w:pPr>
        <w:pStyle w:val="4"/>
        <w:rPr>
          <w:lang w:val="en-US"/>
        </w:rPr>
      </w:pPr>
    </w:p>
    <w:p>
      <w:pPr>
        <w:pStyle w:val="5"/>
        <w:rPr>
          <w:lang w:val="en-US"/>
        </w:rPr>
      </w:pPr>
    </w:p>
    <w:p>
      <w:pPr>
        <w:pStyle w:val="6"/>
        <w:rPr>
          <w:lang w:val="en-US"/>
        </w:rPr>
      </w:pPr>
    </w:p>
    <w:p>
      <w:pPr>
        <w:pStyle w:val="7"/>
        <w:rPr>
          <w:lang w:val="en-US"/>
        </w:rPr>
      </w:pPr>
    </w:p>
    <w:p>
      <w:pPr>
        <w:pStyle w:val="8"/>
        <w:rPr>
          <w:lang w:val="en-US"/>
        </w:rPr>
      </w:pPr>
    </w:p>
    <w:p>
      <w:pPr>
        <w:spacing w:line="460" w:lineRule="exact"/>
        <w:jc w:val="center"/>
        <w:rPr>
          <w:rFonts w:ascii="仿宋" w:hAnsi="仿宋" w:eastAsia="仿宋" w:cs="仿宋"/>
          <w:b/>
          <w:bCs/>
          <w:sz w:val="36"/>
          <w:szCs w:val="36"/>
        </w:rPr>
      </w:pPr>
    </w:p>
    <w:p>
      <w:pPr>
        <w:pStyle w:val="2"/>
      </w:pPr>
    </w:p>
    <w:p>
      <w:pPr>
        <w:pStyle w:val="5"/>
      </w:pPr>
    </w:p>
    <w:p>
      <w:pPr>
        <w:pStyle w:val="6"/>
      </w:pPr>
    </w:p>
    <w:p>
      <w:pPr>
        <w:pStyle w:val="6"/>
      </w:pPr>
    </w:p>
    <w:p>
      <w:pPr>
        <w:pStyle w:val="7"/>
      </w:pPr>
    </w:p>
    <w:p>
      <w:pPr>
        <w:spacing w:line="460" w:lineRule="exact"/>
        <w:jc w:val="center"/>
        <w:rPr>
          <w:rFonts w:ascii="仿宋" w:hAnsi="仿宋" w:eastAsia="仿宋" w:cs="仿宋"/>
          <w:b/>
          <w:bCs/>
          <w:sz w:val="36"/>
          <w:szCs w:val="36"/>
        </w:rPr>
      </w:pPr>
      <w:r>
        <w:rPr>
          <w:rFonts w:hint="eastAsia" w:ascii="仿宋" w:hAnsi="仿宋" w:eastAsia="仿宋" w:cs="仿宋"/>
          <w:b/>
          <w:bCs/>
          <w:sz w:val="36"/>
          <w:szCs w:val="36"/>
        </w:rPr>
        <w:t>江西中医药大学附属医院健康管理体检中心体检后服务</w:t>
      </w:r>
    </w:p>
    <w:p>
      <w:pPr>
        <w:spacing w:line="4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一、体检报告领取</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1.体检报告查询时间：体检人员完成所有体检项目后</w:t>
      </w:r>
      <w:r>
        <w:rPr>
          <w:rFonts w:hint="eastAsia" w:ascii="仿宋" w:hAnsi="仿宋" w:eastAsia="仿宋" w:cs="仿宋"/>
          <w:sz w:val="36"/>
          <w:szCs w:val="36"/>
          <w:lang w:val="en-US"/>
        </w:rPr>
        <w:t>7</w:t>
      </w:r>
      <w:r>
        <w:rPr>
          <w:rFonts w:hint="eastAsia" w:ascii="仿宋" w:hAnsi="仿宋" w:eastAsia="仿宋" w:cs="仿宋"/>
          <w:sz w:val="36"/>
          <w:szCs w:val="36"/>
        </w:rPr>
        <w:t>-</w:t>
      </w:r>
      <w:r>
        <w:rPr>
          <w:rFonts w:hint="eastAsia" w:ascii="仿宋" w:hAnsi="仿宋" w:eastAsia="仿宋" w:cs="仿宋"/>
          <w:sz w:val="36"/>
          <w:szCs w:val="36"/>
          <w:lang w:val="en-US"/>
        </w:rPr>
        <w:t>10</w:t>
      </w:r>
      <w:r>
        <w:rPr>
          <w:rFonts w:hint="eastAsia" w:ascii="仿宋" w:hAnsi="仿宋" w:eastAsia="仿宋" w:cs="仿宋"/>
          <w:sz w:val="36"/>
          <w:szCs w:val="36"/>
        </w:rPr>
        <w:t>个工作日即可查询报告。纸质体检报告可根据体检人员需求自取或定期邮寄至单位指定位置。</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2.电子体检报告查询方式</w:t>
      </w:r>
      <w:r>
        <w:rPr>
          <w:rFonts w:hint="eastAsia" w:ascii="仿宋" w:hAnsi="仿宋" w:eastAsia="仿宋" w:cs="仿宋"/>
          <w:b/>
          <w:bCs/>
          <w:color w:val="C00000"/>
          <w:sz w:val="36"/>
          <w:szCs w:val="36"/>
          <w:u w:val="single"/>
        </w:rPr>
        <w:t>（下页可扫二维码）</w:t>
      </w:r>
      <w:r>
        <w:rPr>
          <w:rFonts w:hint="eastAsia" w:ascii="仿宋" w:hAnsi="仿宋" w:eastAsia="仿宋" w:cs="仿宋"/>
          <w:sz w:val="36"/>
          <w:szCs w:val="36"/>
        </w:rPr>
        <w:t>：</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关注“江西中医药大学附属医院健康管理体检中心”微信公众号—“导检报告”—“报告查询”，查询方式：按提示要求填写姓名、手机号并点击领取报告。</w:t>
      </w:r>
    </w:p>
    <w:p>
      <w:pPr>
        <w:widowControl/>
        <w:spacing w:line="500" w:lineRule="exact"/>
        <w:ind w:firstLine="720" w:firstLineChars="200"/>
        <w:rPr>
          <w:rFonts w:ascii="仿宋" w:hAnsi="仿宋" w:eastAsia="仿宋" w:cs="仿宋"/>
          <w:sz w:val="36"/>
          <w:szCs w:val="36"/>
          <w:lang w:val="en-US"/>
        </w:rPr>
      </w:pPr>
      <w:r>
        <w:rPr>
          <w:rFonts w:hint="eastAsia" w:ascii="仿宋" w:hAnsi="仿宋" w:eastAsia="仿宋" w:cs="仿宋"/>
          <w:sz w:val="36"/>
          <w:szCs w:val="36"/>
          <w:lang w:val="en-US"/>
        </w:rPr>
        <w:t>3.</w:t>
      </w:r>
      <w:r>
        <w:rPr>
          <w:rFonts w:hint="eastAsia" w:ascii="仿宋" w:hAnsi="仿宋" w:eastAsia="仿宋" w:cs="仿宋"/>
          <w:sz w:val="36"/>
          <w:szCs w:val="36"/>
        </w:rPr>
        <w:t>检后报告咨询：0791-8636</w:t>
      </w:r>
      <w:r>
        <w:rPr>
          <w:rFonts w:hint="eastAsia" w:ascii="仿宋" w:hAnsi="仿宋" w:eastAsia="仿宋" w:cs="仿宋"/>
          <w:sz w:val="36"/>
          <w:szCs w:val="36"/>
          <w:lang w:val="en-US"/>
        </w:rPr>
        <w:t>1145</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（电话接听时间：周一至周五下午14:30-17:00）</w:t>
      </w:r>
    </w:p>
    <w:p>
      <w:pPr>
        <w:spacing w:line="4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二、建立重大阳性、危急值报告制度</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体检中发现重大阳性、危急值在24小时内通知体检者本人或是体检单位负责人。</w:t>
      </w:r>
    </w:p>
    <w:p>
      <w:pPr>
        <w:spacing w:line="46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三、检后完整的后续健康管理服务</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1.为体检人员建立长期有效的连续性动态健康档案，对连续两年以上在我院体检的客户可提供历年体检结果分析对比报告。</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2.通过电话或手机健康管理平台提供定期回访通知复检等服务。</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3.检后提供免费体检报告解读、健康咨询等服务，体检中心周一到周五上午</w:t>
      </w:r>
      <w:r>
        <w:rPr>
          <w:rFonts w:hint="eastAsia" w:ascii="仿宋" w:hAnsi="仿宋" w:eastAsia="仿宋" w:cs="仿宋"/>
          <w:sz w:val="36"/>
          <w:szCs w:val="36"/>
          <w:lang w:val="en-US"/>
        </w:rPr>
        <w:t>8:00-11:30、下午</w:t>
      </w:r>
      <w:r>
        <w:rPr>
          <w:rFonts w:hint="eastAsia" w:ascii="仿宋" w:hAnsi="仿宋" w:eastAsia="仿宋" w:cs="仿宋"/>
          <w:sz w:val="36"/>
          <w:szCs w:val="36"/>
        </w:rPr>
        <w:t>14:30-17:00，周六上午</w:t>
      </w:r>
      <w:r>
        <w:rPr>
          <w:rFonts w:hint="eastAsia" w:ascii="仿宋" w:hAnsi="仿宋" w:eastAsia="仿宋" w:cs="仿宋"/>
          <w:sz w:val="36"/>
          <w:szCs w:val="36"/>
          <w:lang w:val="en-US"/>
        </w:rPr>
        <w:t>8:00-11:30，</w:t>
      </w:r>
      <w:r>
        <w:rPr>
          <w:rFonts w:hint="eastAsia" w:ascii="仿宋" w:hAnsi="仿宋" w:eastAsia="仿宋" w:cs="仿宋"/>
          <w:sz w:val="36"/>
          <w:szCs w:val="36"/>
        </w:rPr>
        <w:t>都安排了资深检后专家为体检客户免费解读报告。</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4.对有疾病就诊需求的客户优先开启疾病医疗等绿色通道。</w:t>
      </w:r>
    </w:p>
    <w:p>
      <w:pPr>
        <w:widowControl/>
        <w:spacing w:line="500" w:lineRule="exact"/>
        <w:ind w:firstLine="720" w:firstLineChars="200"/>
        <w:rPr>
          <w:rFonts w:ascii="仿宋" w:hAnsi="仿宋" w:eastAsia="仿宋" w:cs="仿宋"/>
          <w:sz w:val="36"/>
          <w:szCs w:val="36"/>
        </w:rPr>
      </w:pPr>
      <w:r>
        <w:rPr>
          <w:rFonts w:hint="eastAsia" w:ascii="仿宋" w:hAnsi="仿宋" w:eastAsia="仿宋" w:cs="仿宋"/>
          <w:sz w:val="36"/>
          <w:szCs w:val="36"/>
        </w:rPr>
        <w:t>5.提供健康体检、亚健康干预及医疗保障等一站式的健康管理服务。</w:t>
      </w:r>
    </w:p>
    <w:p>
      <w:pPr>
        <w:widowControl/>
        <w:spacing w:line="500" w:lineRule="exact"/>
        <w:ind w:firstLine="440" w:firstLineChars="200"/>
        <w:rPr>
          <w:rFonts w:ascii="仿宋" w:hAnsi="仿宋" w:eastAsia="仿宋" w:cs="仿宋"/>
          <w:sz w:val="36"/>
          <w:szCs w:val="36"/>
        </w:rPr>
      </w:pPr>
      <w:r>
        <w:rPr>
          <w:rFonts w:ascii="宋体" w:hAnsi="宋体" w:eastAsia="宋体" w:cs="宋体"/>
          <w:sz w:val="22"/>
          <w:szCs w:val="22"/>
          <w:lang w:val="en-US" w:eastAsia="zh-CN" w:bidi="ar-SA"/>
        </w:rPr>
        <w:pict>
          <v:shape id="图片 4" o:spid="_x0000_s1029" type="#_x0000_t75" style="position:absolute;left:0;margin-left:50.3pt;margin-top:20.8pt;height:435.65pt;width:359pt;mso-wrap-distance-left:9pt;mso-wrap-distance-right:9pt;rotation:0f;z-index:-251657216;" o:ole="f" fillcolor="#FFFFFF" filled="f" o:preferrelative="t" stroked="f" coordorigin="0,0" coordsize="21600,21600" wrapcoords="0 0 0 21493 21480 21493 21480 0 0 0">
            <v:fill on="f" color2="#FFFFFF" focus="0%"/>
            <v:imagedata gain="65536f" blacklevel="0f" gamma="0" o:title="" r:id="rId8"/>
            <o:lock v:ext="edit" position="f" selection="f" grouping="f" rotation="f" cropping="f" text="f" aspectratio="t"/>
            <w10:wrap type="tight"/>
          </v:shape>
        </w:pict>
      </w:r>
    </w:p>
    <w:p>
      <w:pPr>
        <w:pStyle w:val="2"/>
      </w:pPr>
    </w:p>
    <w:p>
      <w:pPr>
        <w:pStyle w:val="3"/>
      </w:pPr>
    </w:p>
    <w:p>
      <w:pPr>
        <w:pStyle w:val="4"/>
      </w:pPr>
    </w:p>
    <w:p>
      <w:pPr>
        <w:pStyle w:val="5"/>
      </w:pPr>
    </w:p>
    <w:p>
      <w:pPr>
        <w:pStyle w:val="6"/>
      </w:pPr>
    </w:p>
    <w:p>
      <w:pPr>
        <w:pStyle w:val="7"/>
      </w:pPr>
    </w:p>
    <w:p>
      <w:pPr>
        <w:pStyle w:val="8"/>
      </w:pPr>
    </w:p>
    <w:p/>
    <w:p>
      <w:pPr>
        <w:pStyle w:val="2"/>
      </w:pPr>
    </w:p>
    <w:p>
      <w:pPr>
        <w:pStyle w:val="3"/>
      </w:pPr>
    </w:p>
    <w:p>
      <w:pPr>
        <w:pStyle w:val="4"/>
      </w:pPr>
    </w:p>
    <w:p>
      <w:pPr>
        <w:pStyle w:val="5"/>
      </w:pPr>
    </w:p>
    <w:p>
      <w:pPr>
        <w:pStyle w:val="6"/>
      </w:pPr>
    </w:p>
    <w:p>
      <w:pPr>
        <w:pStyle w:val="7"/>
      </w:pPr>
    </w:p>
    <w:p>
      <w:pPr>
        <w:pStyle w:val="8"/>
      </w:pPr>
    </w:p>
    <w:p/>
    <w:p>
      <w:pPr>
        <w:pStyle w:val="2"/>
      </w:pPr>
    </w:p>
    <w:p>
      <w:pPr>
        <w:pStyle w:val="3"/>
      </w:pPr>
    </w:p>
    <w:p>
      <w:pPr>
        <w:pStyle w:val="4"/>
      </w:pPr>
    </w:p>
    <w:p>
      <w:pPr>
        <w:pStyle w:val="5"/>
      </w:pPr>
    </w:p>
    <w:p>
      <w:pPr>
        <w:pStyle w:val="2"/>
        <w:ind w:left="0"/>
      </w:pPr>
    </w:p>
    <w:p>
      <w:pPr>
        <w:pStyle w:val="15"/>
        <w:spacing w:before="0" w:beforeAutospacing="0" w:after="0" w:afterAutospacing="0" w:line="540" w:lineRule="exact"/>
        <w:ind w:firstLine="1807" w:firstLineChars="500"/>
        <w:jc w:val="both"/>
        <w:rPr>
          <w:rFonts w:ascii="楷体" w:hAnsi="楷体" w:eastAsia="楷体" w:cs="楷体"/>
          <w:b/>
          <w:bCs/>
          <w:sz w:val="36"/>
          <w:szCs w:val="36"/>
        </w:rPr>
      </w:pPr>
    </w:p>
    <w:p>
      <w:pPr>
        <w:pStyle w:val="15"/>
        <w:spacing w:before="0" w:beforeAutospacing="0" w:after="0" w:afterAutospacing="0" w:line="540" w:lineRule="exact"/>
        <w:ind w:firstLine="1807" w:firstLineChars="500"/>
        <w:jc w:val="both"/>
        <w:rPr>
          <w:rFonts w:ascii="楷体" w:hAnsi="楷体" w:eastAsia="楷体" w:cs="楷体"/>
          <w:b/>
          <w:bCs/>
          <w:sz w:val="36"/>
          <w:szCs w:val="36"/>
        </w:rPr>
      </w:pPr>
      <w:r>
        <w:rPr>
          <w:rFonts w:hint="eastAsia" w:ascii="楷体" w:hAnsi="楷体" w:eastAsia="楷体" w:cs="楷体"/>
          <w:b/>
          <w:bCs/>
          <w:sz w:val="36"/>
          <w:szCs w:val="36"/>
        </w:rPr>
        <w:t>“江西省中医院健康管理体检中心”</w:t>
      </w:r>
    </w:p>
    <w:p>
      <w:pPr>
        <w:pStyle w:val="15"/>
        <w:spacing w:before="0" w:beforeAutospacing="0" w:after="0" w:afterAutospacing="0" w:line="540" w:lineRule="exact"/>
        <w:ind w:firstLine="1807" w:firstLineChars="500"/>
        <w:jc w:val="both"/>
        <w:rPr>
          <w:rFonts w:ascii="楷体" w:hAnsi="楷体" w:eastAsia="楷体" w:cs="楷体"/>
          <w:b/>
          <w:bCs/>
          <w:sz w:val="36"/>
          <w:szCs w:val="36"/>
        </w:rPr>
      </w:pPr>
    </w:p>
    <w:p>
      <w:pPr>
        <w:pStyle w:val="15"/>
        <w:spacing w:before="0" w:beforeAutospacing="0" w:after="0" w:afterAutospacing="0" w:line="540" w:lineRule="exact"/>
        <w:ind w:firstLine="1807" w:firstLineChars="500"/>
        <w:jc w:val="both"/>
        <w:rPr>
          <w:rFonts w:ascii="楷体" w:hAnsi="楷体" w:eastAsia="楷体" w:cs="楷体"/>
          <w:b/>
          <w:bCs/>
          <w:sz w:val="36"/>
          <w:szCs w:val="36"/>
        </w:rPr>
      </w:pPr>
    </w:p>
    <w:p>
      <w:pPr>
        <w:rPr>
          <w:lang w:val="en-US"/>
        </w:rPr>
      </w:pPr>
    </w:p>
    <w:p>
      <w:pPr>
        <w:pStyle w:val="2"/>
        <w:rPr>
          <w:lang w:val="en-US"/>
        </w:rPr>
      </w:pPr>
    </w:p>
    <w:p>
      <w:pPr>
        <w:pStyle w:val="3"/>
        <w:rPr>
          <w:lang w:val="en-US"/>
        </w:rPr>
      </w:pPr>
    </w:p>
    <w:p>
      <w:pPr>
        <w:pStyle w:val="4"/>
        <w:rPr>
          <w:lang w:val="en-US"/>
        </w:rPr>
      </w:pPr>
    </w:p>
    <w:p>
      <w:pPr>
        <w:pStyle w:val="2"/>
        <w:rPr>
          <w:lang w:val="en-US"/>
        </w:rPr>
      </w:pPr>
    </w:p>
    <w:p>
      <w:pPr>
        <w:pStyle w:val="5"/>
        <w:rPr>
          <w:lang w:val="en-US"/>
        </w:rPr>
      </w:pPr>
    </w:p>
    <w:p>
      <w:pPr>
        <w:pStyle w:val="6"/>
        <w:jc w:val="center"/>
        <w:rPr>
          <w:b/>
          <w:bCs/>
          <w:sz w:val="44"/>
          <w:szCs w:val="44"/>
          <w:lang w:val="en-US"/>
        </w:rPr>
      </w:pPr>
      <w:r>
        <w:rPr>
          <w:rFonts w:hint="eastAsia"/>
          <w:b/>
          <w:bCs/>
          <w:sz w:val="44"/>
          <w:szCs w:val="44"/>
          <w:lang w:val="en-US"/>
        </w:rPr>
        <w:t>江西中医药大学附属医院健康管理体检中心单位体检预约流程</w:t>
      </w:r>
    </w:p>
    <w:p>
      <w:pPr>
        <w:pStyle w:val="8"/>
        <w:ind w:left="0"/>
        <w:rPr>
          <w:sz w:val="36"/>
          <w:szCs w:val="36"/>
          <w:lang w:val="en-US"/>
        </w:rPr>
      </w:pPr>
      <w:r>
        <w:rPr>
          <w:rFonts w:hint="eastAsia"/>
          <w:sz w:val="32"/>
          <w:szCs w:val="32"/>
          <w:lang w:val="en-US"/>
        </w:rPr>
        <w:t xml:space="preserve"> 长按扫码关注“江西中医药大学附属医院健康管理体检中心”公众号</w:t>
      </w:r>
    </w:p>
    <w:p>
      <w:pPr>
        <w:rPr>
          <w:sz w:val="24"/>
          <w:szCs w:val="24"/>
          <w:lang w:val="en-US"/>
        </w:rPr>
      </w:pPr>
    </w:p>
    <w:p>
      <w:pPr>
        <w:pStyle w:val="3"/>
        <w:rPr>
          <w:lang w:val="en-US"/>
        </w:rPr>
      </w:pPr>
    </w:p>
    <w:p>
      <w:pPr>
        <w:pStyle w:val="3"/>
        <w:rPr>
          <w:lang w:val="en-US"/>
        </w:rPr>
      </w:pPr>
    </w:p>
    <w:p>
      <w:pPr>
        <w:pStyle w:val="3"/>
        <w:rPr>
          <w:lang w:val="en-US"/>
        </w:rPr>
      </w:pPr>
      <w:r>
        <w:rPr>
          <w:rFonts w:ascii="宋体" w:hAnsi="宋体" w:eastAsia="宋体" w:cs="宋体"/>
          <w:sz w:val="22"/>
          <w:szCs w:val="22"/>
          <w:lang w:val="en-US" w:eastAsia="zh-CN" w:bidi="zh-CN"/>
        </w:rPr>
        <w:pict>
          <v:shape id="Picture 6" o:spid="_x0000_s1030" type="#_x0000_t75" style="height:416.25pt;width:498.7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4"/>
        <w:rPr>
          <w:lang w:val="en-US"/>
        </w:rPr>
      </w:pPr>
    </w:p>
    <w:p>
      <w:pPr>
        <w:pStyle w:val="5"/>
        <w:rPr>
          <w:lang w:val="en-US"/>
        </w:rPr>
      </w:pPr>
    </w:p>
    <w:p>
      <w:pPr>
        <w:pStyle w:val="6"/>
        <w:rPr>
          <w:lang w:val="en-US"/>
        </w:rPr>
      </w:pPr>
    </w:p>
    <w:p>
      <w:pPr>
        <w:pStyle w:val="7"/>
        <w:rPr>
          <w:lang w:val="en-US"/>
        </w:rPr>
      </w:pPr>
    </w:p>
    <w:p>
      <w:pPr>
        <w:pStyle w:val="8"/>
        <w:rPr>
          <w:lang w:val="en-US"/>
        </w:rPr>
      </w:pPr>
    </w:p>
    <w:p>
      <w:pPr>
        <w:pStyle w:val="3"/>
        <w:ind w:left="0"/>
        <w:rPr>
          <w:sz w:val="32"/>
          <w:szCs w:val="32"/>
          <w:lang w:val="en-US"/>
        </w:rPr>
      </w:pPr>
    </w:p>
    <w:p>
      <w:pPr>
        <w:pStyle w:val="3"/>
        <w:ind w:left="0"/>
        <w:rPr>
          <w:sz w:val="32"/>
          <w:szCs w:val="32"/>
          <w:lang w:val="en-US"/>
        </w:rPr>
      </w:pPr>
      <w:r>
        <w:rPr>
          <w:rFonts w:hint="eastAsia"/>
          <w:sz w:val="32"/>
          <w:szCs w:val="32"/>
          <w:lang w:val="en-US"/>
        </w:rPr>
        <w:t>进入“江西中医药大学附属医院健康管理体检中心”公众号，点击“体检预约”</w:t>
      </w:r>
    </w:p>
    <w:p>
      <w:pPr>
        <w:pStyle w:val="5"/>
        <w:rPr>
          <w:lang w:val="en-US"/>
        </w:rPr>
      </w:pPr>
    </w:p>
    <w:p>
      <w:pPr>
        <w:pStyle w:val="6"/>
        <w:jc w:val="center"/>
        <w:rPr>
          <w:sz w:val="28"/>
          <w:szCs w:val="28"/>
          <w:lang w:val="en-US"/>
        </w:rPr>
      </w:pPr>
      <w:r>
        <w:rPr>
          <w:rFonts w:ascii="宋体" w:hAnsi="宋体" w:eastAsia="宋体" w:cs="宋体"/>
          <w:sz w:val="28"/>
          <w:szCs w:val="28"/>
          <w:lang w:val="en-US" w:eastAsia="zh-CN" w:bidi="zh-CN"/>
        </w:rPr>
        <w:pict>
          <v:shape id="Picture 7" o:spid="_x0000_s1031" type="#_x0000_t75" style="height:615.75pt;width:277.5pt;rotation:0f;" o:ole="f" fillcolor="#FFFFFF" filled="f" o:preferrelative="t" stroked="f" coordorigin="0,0" coordsize="21600,21600">
            <v:fill on="f" color2="#FFFFFF" focus="0%"/>
            <v:imagedata gain="65536f" blacklevel="0f" gamma="0" o:title="图片1" r:id="rId10"/>
            <o:lock v:ext="edit" position="f" selection="f" grouping="f" rotation="f" cropping="f" text="f" aspectratio="t"/>
            <w10:wrap type="none"/>
            <w10:anchorlock/>
          </v:shape>
        </w:pict>
      </w:r>
    </w:p>
    <w:p>
      <w:pPr>
        <w:pStyle w:val="7"/>
        <w:rPr>
          <w:sz w:val="32"/>
          <w:szCs w:val="32"/>
          <w:lang w:val="en-US"/>
        </w:rPr>
      </w:pPr>
      <w:r>
        <w:rPr>
          <w:rFonts w:hint="eastAsia"/>
          <w:sz w:val="32"/>
          <w:szCs w:val="32"/>
          <w:lang w:val="en-US"/>
        </w:rPr>
        <w:t>未注册人员点击右下角“我的”，重新登入</w:t>
      </w:r>
    </w:p>
    <w:p>
      <w:pPr>
        <w:pStyle w:val="8"/>
        <w:rPr>
          <w:lang w:val="en-US"/>
        </w:rPr>
      </w:pPr>
    </w:p>
    <w:p>
      <w:pPr>
        <w:pStyle w:val="7"/>
        <w:jc w:val="center"/>
        <w:rPr>
          <w:lang w:val="en-US"/>
        </w:rPr>
      </w:pPr>
      <w:r>
        <w:rPr>
          <w:rFonts w:ascii="宋体" w:hAnsi="宋体" w:eastAsia="宋体" w:cs="宋体"/>
          <w:color w:val="000000"/>
          <w:sz w:val="20"/>
          <w:szCs w:val="22"/>
          <w:lang w:val="en-US" w:eastAsia="zh-CN" w:bidi="zh-CN"/>
        </w:rPr>
        <w:pict>
          <v:shape id="Picture 8" o:spid="_x0000_s1032" type="#_x0000_t75" style="height:600.75pt;width:307.5pt;rotation:0f;" o:ole="f" fillcolor="#FFFFFF" filled="f" o:preferrelative="t" stroked="f" coordorigin="0,0" coordsize="21600,21600">
            <v:fill on="f" color2="#FFFFFF" focus="0%"/>
            <v:imagedata gain="65536f" blacklevel="0f" gamma="0" o:title="图片2" r:id="rId11"/>
            <o:lock v:ext="edit" position="f" selection="f" grouping="f" rotation="f" cropping="f" text="f" aspectratio="t"/>
            <w10:wrap type="none"/>
            <w10:anchorlock/>
          </v:shape>
        </w:pict>
      </w:r>
    </w:p>
    <w:p>
      <w:pPr>
        <w:pStyle w:val="8"/>
        <w:rPr>
          <w:lang w:val="en-US"/>
        </w:rPr>
      </w:pPr>
    </w:p>
    <w:p>
      <w:pPr>
        <w:pStyle w:val="2"/>
        <w:ind w:left="0" w:firstLine="320" w:firstLineChars="100"/>
        <w:rPr>
          <w:rFonts w:ascii="宋体" w:hAnsi="宋体" w:eastAsia="宋体" w:cs="宋体"/>
          <w:sz w:val="32"/>
          <w:szCs w:val="32"/>
          <w:lang w:val="en-US"/>
        </w:rPr>
      </w:pPr>
      <w:r>
        <w:rPr>
          <w:rFonts w:hint="eastAsia" w:ascii="宋体" w:hAnsi="宋体" w:eastAsia="宋体" w:cs="宋体"/>
          <w:sz w:val="32"/>
          <w:szCs w:val="32"/>
          <w:lang w:val="en-US"/>
        </w:rPr>
        <w:t>老用户进入“登录”页面直接输入电话号码及验证码登入</w:t>
      </w:r>
    </w:p>
    <w:p>
      <w:pPr>
        <w:pStyle w:val="3"/>
        <w:ind w:left="0" w:firstLine="320" w:firstLineChars="100"/>
        <w:rPr>
          <w:sz w:val="32"/>
          <w:szCs w:val="32"/>
          <w:lang w:val="en-US"/>
        </w:rPr>
      </w:pPr>
      <w:r>
        <w:rPr>
          <w:rFonts w:hint="eastAsia"/>
          <w:sz w:val="32"/>
          <w:szCs w:val="32"/>
          <w:lang w:val="en-US"/>
        </w:rPr>
        <w:t>新用户点击“去注册”</w:t>
      </w:r>
    </w:p>
    <w:p>
      <w:pPr>
        <w:pStyle w:val="4"/>
        <w:rPr>
          <w:lang w:val="en-US"/>
        </w:rPr>
      </w:pPr>
    </w:p>
    <w:p>
      <w:pPr>
        <w:pStyle w:val="3"/>
        <w:jc w:val="center"/>
        <w:rPr>
          <w:sz w:val="32"/>
          <w:szCs w:val="32"/>
          <w:lang w:val="en-US"/>
        </w:rPr>
      </w:pPr>
      <w:r>
        <w:rPr>
          <w:rFonts w:ascii="宋体" w:hAnsi="宋体" w:eastAsia="宋体" w:cs="宋体"/>
          <w:sz w:val="32"/>
          <w:szCs w:val="32"/>
          <w:lang w:val="en-US" w:eastAsia="zh-CN" w:bidi="zh-CN"/>
        </w:rPr>
        <w:pict>
          <v:shape id="Picture 9" o:spid="_x0000_s1033" type="#_x0000_t75" style="height:615pt;width:313.5pt;rotation:0f;" o:ole="f" fillcolor="#FFFFFF" filled="f" o:preferrelative="t" stroked="f" coordorigin="0,0" coordsize="21600,21600">
            <v:fill on="f" color2="#FFFFFF" focus="0%"/>
            <v:imagedata gain="65536f" blacklevel="0f" gamma="0" o:title="图片3" r:id="rId12"/>
            <o:lock v:ext="edit" position="f" selection="f" grouping="f" rotation="f" cropping="f" text="f" aspectratio="t"/>
            <w10:wrap type="none"/>
            <w10:anchorlock/>
          </v:shape>
        </w:pict>
      </w:r>
    </w:p>
    <w:p>
      <w:pPr>
        <w:pStyle w:val="4"/>
        <w:rPr>
          <w:sz w:val="32"/>
          <w:szCs w:val="32"/>
          <w:lang w:val="en-US"/>
        </w:rPr>
      </w:pPr>
    </w:p>
    <w:p>
      <w:pPr>
        <w:pStyle w:val="5"/>
        <w:rPr>
          <w:rFonts w:ascii="宋体" w:hAnsi="宋体"/>
          <w:sz w:val="32"/>
          <w:szCs w:val="32"/>
          <w:lang w:val="en-US"/>
        </w:rPr>
      </w:pPr>
      <w:r>
        <w:rPr>
          <w:rFonts w:hint="eastAsia" w:ascii="宋体" w:hAnsi="宋体"/>
          <w:sz w:val="32"/>
          <w:szCs w:val="32"/>
          <w:lang w:val="en-US"/>
        </w:rPr>
        <w:t>新用户填写相应信息点击“提交”</w:t>
      </w:r>
    </w:p>
    <w:p>
      <w:pPr>
        <w:pStyle w:val="6"/>
        <w:jc w:val="center"/>
        <w:rPr>
          <w:lang w:val="en-US"/>
        </w:rPr>
      </w:pPr>
      <w:r>
        <w:rPr>
          <w:rFonts w:ascii="宋体" w:hAnsi="宋体" w:eastAsia="宋体" w:cs="宋体"/>
          <w:sz w:val="22"/>
          <w:szCs w:val="22"/>
          <w:lang w:val="en-US" w:eastAsia="zh-CN" w:bidi="zh-CN"/>
        </w:rPr>
        <w:pict>
          <v:shape id="Picture 10" o:spid="_x0000_s1034" type="#_x0000_t75" style="height:615.75pt;width:319.5pt;rotation:0f;" o:ole="f" fillcolor="#FFFFFF" filled="f" o:preferrelative="t" stroked="f" coordorigin="0,0" coordsize="21600,21600">
            <v:fill on="f" color2="#FFFFFF" focus="0%"/>
            <v:imagedata gain="65536f" blacklevel="0f" gamma="0" o:title="图片4" r:id="rId13"/>
            <o:lock v:ext="edit" position="f" selection="f" grouping="f" rotation="f" cropping="f" text="f" aspectratio="t"/>
            <w10:wrap type="none"/>
            <w10:anchorlock/>
          </v:shape>
        </w:pict>
      </w:r>
    </w:p>
    <w:p>
      <w:pPr>
        <w:pStyle w:val="7"/>
        <w:rPr>
          <w:lang w:val="en-US"/>
        </w:rPr>
      </w:pPr>
    </w:p>
    <w:p>
      <w:pPr>
        <w:pStyle w:val="6"/>
        <w:rPr>
          <w:sz w:val="32"/>
          <w:szCs w:val="32"/>
          <w:lang w:val="en-US"/>
        </w:rPr>
      </w:pPr>
      <w:r>
        <w:rPr>
          <w:rFonts w:hint="eastAsia"/>
          <w:sz w:val="32"/>
          <w:szCs w:val="32"/>
          <w:lang w:val="en-US"/>
        </w:rPr>
        <w:t>进入“首页”点击“单位团检”</w:t>
      </w:r>
    </w:p>
    <w:p>
      <w:pPr>
        <w:pStyle w:val="7"/>
        <w:jc w:val="center"/>
      </w:pPr>
      <w:r>
        <w:rPr>
          <w:rFonts w:ascii="宋体" w:hAnsi="宋体" w:eastAsia="宋体" w:cs="宋体"/>
          <w:color w:val="000000"/>
          <w:sz w:val="20"/>
          <w:szCs w:val="22"/>
          <w:lang w:val="zh-CN" w:eastAsia="zh-CN" w:bidi="zh-CN"/>
        </w:rPr>
        <w:pict>
          <v:shape id="Picture 11" o:spid="_x0000_s1035" type="#_x0000_t75" style="height:582.75pt;width:294.75pt;rotation:0f;" o:ole="f" fillcolor="#FFFFFF" filled="f" o:preferrelative="t" stroked="f" coordorigin="0,0" coordsize="21600,21600">
            <v:fill on="f" color2="#FFFFFF" focus="0%"/>
            <v:imagedata gain="65536f" blacklevel="0f" gamma="0" o:title="图片5" r:id="rId14"/>
            <o:lock v:ext="edit" position="f" selection="f" grouping="f" rotation="f" cropping="f" text="f" aspectratio="t"/>
            <w10:wrap type="none"/>
            <w10:anchorlock/>
          </v:shape>
        </w:pict>
      </w:r>
    </w:p>
    <w:p>
      <w:pPr>
        <w:pStyle w:val="8"/>
      </w:pPr>
    </w:p>
    <w:p/>
    <w:p>
      <w:pPr>
        <w:pStyle w:val="2"/>
      </w:pPr>
    </w:p>
    <w:p>
      <w:pPr>
        <w:pStyle w:val="8"/>
        <w:ind w:left="0"/>
      </w:pPr>
    </w:p>
    <w:p>
      <w:pPr>
        <w:pStyle w:val="3"/>
        <w:rPr>
          <w:sz w:val="32"/>
          <w:szCs w:val="32"/>
        </w:rPr>
      </w:pPr>
      <w:r>
        <w:rPr>
          <w:rFonts w:hint="eastAsia"/>
          <w:sz w:val="32"/>
          <w:szCs w:val="32"/>
        </w:rPr>
        <w:t>点击“项目新增</w:t>
      </w:r>
      <w:r>
        <w:rPr>
          <w:rFonts w:hint="eastAsia"/>
          <w:sz w:val="32"/>
          <w:szCs w:val="32"/>
          <w:lang w:val="en-US"/>
        </w:rPr>
        <w:t>/预约</w:t>
      </w:r>
      <w:r>
        <w:rPr>
          <w:rFonts w:hint="eastAsia"/>
          <w:sz w:val="32"/>
          <w:szCs w:val="32"/>
        </w:rPr>
        <w:t>”</w:t>
      </w:r>
    </w:p>
    <w:p>
      <w:pPr>
        <w:pStyle w:val="4"/>
        <w:rPr>
          <w:sz w:val="32"/>
          <w:szCs w:val="32"/>
        </w:rPr>
      </w:pPr>
    </w:p>
    <w:p>
      <w:pPr>
        <w:pStyle w:val="5"/>
        <w:rPr>
          <w:lang w:val="en-US"/>
        </w:rPr>
      </w:pPr>
    </w:p>
    <w:p>
      <w:pPr>
        <w:jc w:val="center"/>
      </w:pPr>
      <w:r>
        <w:rPr>
          <w:rFonts w:ascii="宋体" w:hAnsi="宋体" w:eastAsia="宋体" w:cs="宋体"/>
          <w:sz w:val="22"/>
          <w:szCs w:val="22"/>
          <w:lang w:val="en-US" w:eastAsia="zh-CN" w:bidi="ar-SA"/>
        </w:rPr>
        <w:pict>
          <v:shape id="Picture 12" o:spid="_x0000_s1036" type="#_x0000_t75" style="height:580.5pt;width:298.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2"/>
        <w:rPr>
          <w:rFonts w:eastAsia="宋体"/>
        </w:rPr>
      </w:pPr>
    </w:p>
    <w:p>
      <w:pPr>
        <w:pStyle w:val="3"/>
      </w:pPr>
    </w:p>
    <w:p>
      <w:pPr>
        <w:pStyle w:val="4"/>
      </w:pPr>
    </w:p>
    <w:p>
      <w:pPr>
        <w:pStyle w:val="3"/>
        <w:ind w:left="0"/>
        <w:rPr>
          <w:sz w:val="32"/>
          <w:szCs w:val="32"/>
        </w:rPr>
      </w:pPr>
      <w:r>
        <w:rPr>
          <w:rFonts w:hint="eastAsia"/>
          <w:sz w:val="32"/>
          <w:szCs w:val="32"/>
        </w:rPr>
        <w:t>后点击右下角“预约”</w:t>
      </w:r>
    </w:p>
    <w:p>
      <w:pPr>
        <w:pStyle w:val="4"/>
      </w:pPr>
    </w:p>
    <w:p>
      <w:r>
        <w:rPr>
          <w:rFonts w:ascii="宋体" w:hAnsi="宋体" w:eastAsia="宋体" w:cs="宋体"/>
          <w:sz w:val="22"/>
          <w:szCs w:val="22"/>
          <w:lang w:val="zh-CN" w:eastAsia="zh-CN" w:bidi="zh-CN"/>
        </w:rPr>
        <w:pict>
          <v:shape id="图片 17" o:spid="_x0000_s1037" type="#_x0000_t75" style="height:569.25pt;width:312pt;rotation:0f;" o:ole="f" fillcolor="#FFFFFF" filled="f" o:preferrelative="t" stroked="f" coordorigin="0,0" coordsize="21600,21600">
            <v:fill on="f" color2="#FFFFFF" focus="0%"/>
            <v:imagedata gain="65536f" blacklevel="0f" gamma="0" o:title="mmexport1719890628054" r:id="rId16"/>
            <o:lock v:ext="edit" position="f" selection="f" grouping="f" rotation="f" cropping="f" text="f" aspectratio="t"/>
            <w10:wrap type="none"/>
            <w10:anchorlock/>
          </v:shape>
        </w:pict>
      </w:r>
    </w:p>
    <w:p>
      <w:pPr>
        <w:pStyle w:val="6"/>
        <w:jc w:val="center"/>
      </w:pPr>
    </w:p>
    <w:p>
      <w:pPr>
        <w:pStyle w:val="7"/>
      </w:pPr>
    </w:p>
    <w:p>
      <w:pPr>
        <w:pStyle w:val="8"/>
      </w:pPr>
    </w:p>
    <w:p/>
    <w:p>
      <w:pPr>
        <w:pStyle w:val="2"/>
        <w:rPr>
          <w:b/>
          <w:bCs/>
        </w:rPr>
      </w:pPr>
      <w:r>
        <w:rPr>
          <w:rFonts w:hint="eastAsia" w:ascii="宋体" w:hAnsi="宋体" w:eastAsia="宋体" w:cs="宋体"/>
          <w:sz w:val="32"/>
          <w:szCs w:val="32"/>
        </w:rPr>
        <w:t>根据自己的需求选择“</w:t>
      </w:r>
      <w:r>
        <w:rPr>
          <w:rFonts w:hint="eastAsia" w:ascii="宋体" w:hAnsi="宋体" w:eastAsia="宋体" w:cs="宋体"/>
          <w:color w:val="000000"/>
          <w:sz w:val="32"/>
          <w:szCs w:val="32"/>
          <w:lang w:val="en-US"/>
        </w:rPr>
        <w:t>智能预约（AI分配）/分项预约（根据个人时间自由选择）</w:t>
      </w:r>
      <w:r>
        <w:rPr>
          <w:rFonts w:hint="eastAsia" w:ascii="宋体" w:hAnsi="宋体" w:eastAsia="宋体" w:cs="宋体"/>
          <w:sz w:val="32"/>
          <w:szCs w:val="32"/>
        </w:rPr>
        <w:t>”</w:t>
      </w:r>
    </w:p>
    <w:p/>
    <w:p>
      <w:pPr>
        <w:pStyle w:val="6"/>
        <w:jc w:val="center"/>
      </w:pPr>
      <w:r>
        <w:rPr>
          <w:rFonts w:ascii="宋体" w:hAnsi="宋体" w:eastAsia="宋体" w:cs="宋体"/>
          <w:sz w:val="22"/>
          <w:szCs w:val="22"/>
          <w:lang w:val="zh-CN" w:eastAsia="zh-CN" w:bidi="zh-CN"/>
        </w:rPr>
        <w:pict>
          <v:shape id="Picture 14" o:spid="_x0000_s1038" type="#_x0000_t75" style="height:554.25pt;width:283.5pt;rotation:0f;" o:ole="f" fillcolor="#FFFFFF" filled="f" o:preferrelative="t" stroked="f" coordorigin="0,0" coordsize="21600,21600">
            <v:fill on="f" color2="#FFFFFF" focus="0%"/>
            <v:imagedata gain="65536f" blacklevel="0f" gamma="0" o:title="图片8" r:id="rId17"/>
            <o:lock v:ext="edit" position="f" selection="f" grouping="f" rotation="f" cropping="f" text="f" aspectratio="t"/>
            <w10:wrap type="none"/>
            <w10:anchorlock/>
          </v:shape>
        </w:pict>
      </w:r>
    </w:p>
    <w:p>
      <w:pPr>
        <w:pStyle w:val="7"/>
      </w:pPr>
    </w:p>
    <w:p>
      <w:pPr>
        <w:pStyle w:val="7"/>
      </w:pPr>
    </w:p>
    <w:p>
      <w:pPr>
        <w:pStyle w:val="7"/>
        <w:rPr>
          <w:sz w:val="32"/>
          <w:szCs w:val="40"/>
        </w:rPr>
      </w:pPr>
      <w:r>
        <w:rPr>
          <w:rFonts w:hint="eastAsia"/>
          <w:sz w:val="32"/>
          <w:szCs w:val="40"/>
        </w:rPr>
        <w:t>选择“分项预约”后，先在日历上选择需要的日期，点击“选号”，后可按自我需求选择相应的时间段，最后点击“完成”</w:t>
      </w:r>
    </w:p>
    <w:p>
      <w:pPr>
        <w:pStyle w:val="8"/>
      </w:pPr>
    </w:p>
    <w:p>
      <w:pPr>
        <w:pStyle w:val="7"/>
        <w:jc w:val="center"/>
      </w:pPr>
      <w:r>
        <w:rPr>
          <w:rFonts w:ascii="宋体" w:hAnsi="宋体" w:eastAsia="宋体" w:cs="宋体"/>
          <w:color w:val="000000"/>
          <w:sz w:val="20"/>
          <w:szCs w:val="22"/>
          <w:lang w:val="zh-CN" w:eastAsia="zh-CN" w:bidi="zh-CN"/>
        </w:rPr>
        <w:pict>
          <v:shape id="Picture 15" o:spid="_x0000_s1039" type="#_x0000_t75" style="height:573pt;width:294.75pt;rotation:0f;" o:ole="f" fillcolor="#FFFFFF" filled="f" o:preferrelative="t" stroked="f" coordorigin="0,0" coordsize="21600,21600">
            <v:fill on="f" color2="#FFFFFF" focus="0%"/>
            <v:imagedata gain="65536f" blacklevel="0f" gamma="0" o:title="图片9" r:id="rId18"/>
            <o:lock v:ext="edit" position="f" selection="f" grouping="f" rotation="f" cropping="f" text="f" aspectratio="t"/>
            <w10:wrap type="none"/>
            <w10:anchorlock/>
          </v:shape>
        </w:pict>
      </w:r>
    </w:p>
    <w:p>
      <w:pPr>
        <w:pStyle w:val="8"/>
      </w:pPr>
    </w:p>
    <w:p>
      <w:r>
        <w:rPr>
          <w:rFonts w:hint="eastAsia"/>
        </w:rPr>
        <w:t>、</w:t>
      </w:r>
    </w:p>
    <w:p>
      <w:pPr>
        <w:rPr>
          <w:sz w:val="32"/>
          <w:szCs w:val="32"/>
        </w:rPr>
      </w:pPr>
      <w:r>
        <w:rPr>
          <w:rFonts w:hint="eastAsia"/>
          <w:sz w:val="32"/>
          <w:szCs w:val="32"/>
        </w:rPr>
        <w:t>页面提示操作成功后，点击“确定”</w:t>
      </w:r>
    </w:p>
    <w:p>
      <w:pPr>
        <w:pStyle w:val="2"/>
      </w:pPr>
    </w:p>
    <w:p>
      <w:pPr>
        <w:pStyle w:val="2"/>
        <w:jc w:val="center"/>
      </w:pPr>
      <w:r>
        <w:rPr>
          <w:rFonts w:ascii="仿宋" w:hAnsi="仿宋" w:eastAsia="仿宋" w:cs="仿宋"/>
          <w:sz w:val="30"/>
          <w:szCs w:val="30"/>
          <w:lang w:val="zh-CN" w:eastAsia="zh-CN" w:bidi="zh-CN"/>
        </w:rPr>
        <w:pict>
          <v:shape id="Picture 16" o:spid="_x0000_s1040" type="#_x0000_t75" style="height:586.5pt;width:300pt;rotation:0f;" o:ole="f" fillcolor="#FFFFFF" filled="f" o:preferrelative="t" stroked="f" coordorigin="0,0" coordsize="21600,21600">
            <v:fill on="f" color2="#FFFFFF" focus="0%"/>
            <v:imagedata gain="65536f" blacklevel="0f" gamma="0" o:title="图片10" r:id="rId19"/>
            <o:lock v:ext="edit" position="f" selection="f" grouping="f" rotation="f" cropping="f" text="f" aspectratio="t"/>
            <w10:wrap type="none"/>
            <w10:anchorlock/>
          </v:shape>
        </w:pict>
      </w:r>
    </w:p>
    <w:p>
      <w:pPr>
        <w:pStyle w:val="3"/>
      </w:pPr>
    </w:p>
    <w:p>
      <w:pPr>
        <w:pStyle w:val="4"/>
      </w:pPr>
    </w:p>
    <w:p>
      <w:pPr>
        <w:pStyle w:val="5"/>
      </w:pPr>
    </w:p>
    <w:p>
      <w:pPr>
        <w:pStyle w:val="6"/>
        <w:rPr>
          <w:sz w:val="32"/>
          <w:szCs w:val="32"/>
        </w:rPr>
      </w:pPr>
      <w:r>
        <w:rPr>
          <w:rFonts w:hint="eastAsia"/>
          <w:sz w:val="32"/>
          <w:szCs w:val="32"/>
        </w:rPr>
        <w:t>成功后，页面会显示已预约的体检信息</w:t>
      </w:r>
    </w:p>
    <w:p>
      <w:pPr>
        <w:pStyle w:val="7"/>
        <w:jc w:val="center"/>
      </w:pPr>
      <w:r>
        <w:rPr>
          <w:rFonts w:ascii="宋体" w:hAnsi="宋体" w:eastAsia="宋体" w:cs="宋体"/>
          <w:color w:val="000000"/>
          <w:sz w:val="20"/>
          <w:szCs w:val="22"/>
          <w:lang w:val="zh-CN" w:eastAsia="zh-CN" w:bidi="zh-CN"/>
        </w:rPr>
        <w:pict>
          <v:shape id="Picture 17" o:spid="_x0000_s1041" type="#_x0000_t75" style="height:277.5pt;width:266.25pt;rotation:0f;" o:ole="f" fillcolor="#FFFFFF" filled="f" o:preferrelative="t" stroked="f" coordorigin="0,0" coordsize="21600,21600">
            <v:fill on="f" color2="#FFFFFF" focus="0%"/>
            <v:imagedata gain="65536f" blacklevel="0f" gamma="0" o:title="图片11" r:id="rId20"/>
            <o:lock v:ext="edit" position="f" selection="f" grouping="f" rotation="f" cropping="f" text="f" aspectratio="t"/>
            <w10:wrap type="none"/>
            <w10:anchorlock/>
          </v:shape>
        </w:pict>
      </w:r>
    </w:p>
    <w:p>
      <w:pPr>
        <w:pStyle w:val="2"/>
        <w:jc w:val="center"/>
        <w:rPr>
          <w:rFonts w:ascii="宋体" w:hAnsi="宋体" w:eastAsia="宋体" w:cs="宋体"/>
        </w:rPr>
      </w:pPr>
    </w:p>
    <w:p>
      <w:pPr>
        <w:pStyle w:val="3"/>
      </w:pPr>
    </w:p>
    <w:p>
      <w:pPr>
        <w:pStyle w:val="2"/>
        <w:rPr>
          <w:color w:val="FF0000"/>
          <w:sz w:val="36"/>
          <w:szCs w:val="36"/>
        </w:rPr>
      </w:pPr>
      <w:r>
        <w:rPr>
          <w:rFonts w:hint="eastAsia"/>
          <w:color w:val="FF0000"/>
          <w:sz w:val="36"/>
          <w:szCs w:val="36"/>
        </w:rPr>
        <w:t>温馨提示：每天的名额有限，希望大家确认好时间再预约。</w:t>
      </w:r>
    </w:p>
    <w:p>
      <w:pPr>
        <w:pStyle w:val="8"/>
      </w:pPr>
    </w:p>
    <w:p>
      <w:pPr>
        <w:pStyle w:val="4"/>
        <w:rPr>
          <w:b/>
          <w:bCs/>
          <w:lang w:val="en-US"/>
        </w:rPr>
      </w:pPr>
    </w:p>
    <w:sectPr>
      <w:pgSz w:w="11910" w:h="16840"/>
      <w:pgMar w:top="1440" w:right="964" w:bottom="1440" w:left="96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1"/>
  <w:displayVerticalDrawingGridEvery w:val="1"/>
  <w:noPunctuationKerning w:val="1"/>
  <w:characterSpacingControl w:val="doNotCompress"/>
  <w:compat>
    <w:spaceForUL/>
    <w:doNotLeaveBackslashAlone/>
    <w:ulTrailSpace/>
    <w:doNotExpandShiftReturn/>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N2RhY2Q1NDVhMGMyMDczZGZlOGJiNDRkYjNiZmRhOGMifQ=="/>
  </w:docVars>
  <w:rsids>
    <w:rsidRoot w:val="00172A27"/>
    <w:rsid w:val="000059F8"/>
    <w:rsid w:val="000135C3"/>
    <w:rsid w:val="00015F8F"/>
    <w:rsid w:val="00052B57"/>
    <w:rsid w:val="00076344"/>
    <w:rsid w:val="000E101E"/>
    <w:rsid w:val="000E16E1"/>
    <w:rsid w:val="000E37FC"/>
    <w:rsid w:val="000F0C24"/>
    <w:rsid w:val="00111B69"/>
    <w:rsid w:val="001446E3"/>
    <w:rsid w:val="00172A27"/>
    <w:rsid w:val="001B12C1"/>
    <w:rsid w:val="001F6EBB"/>
    <w:rsid w:val="00200B86"/>
    <w:rsid w:val="00220A2F"/>
    <w:rsid w:val="002408F3"/>
    <w:rsid w:val="002555B6"/>
    <w:rsid w:val="00274FBF"/>
    <w:rsid w:val="002C4B86"/>
    <w:rsid w:val="002E2538"/>
    <w:rsid w:val="002E5D02"/>
    <w:rsid w:val="0031449E"/>
    <w:rsid w:val="00327E4A"/>
    <w:rsid w:val="00333492"/>
    <w:rsid w:val="00363A68"/>
    <w:rsid w:val="0037119E"/>
    <w:rsid w:val="0037249F"/>
    <w:rsid w:val="003805F3"/>
    <w:rsid w:val="003A0AD9"/>
    <w:rsid w:val="003A0B70"/>
    <w:rsid w:val="003A18A4"/>
    <w:rsid w:val="003A399B"/>
    <w:rsid w:val="003B069F"/>
    <w:rsid w:val="003B3431"/>
    <w:rsid w:val="003B4C08"/>
    <w:rsid w:val="003C1DDA"/>
    <w:rsid w:val="003C4C21"/>
    <w:rsid w:val="003D7A9C"/>
    <w:rsid w:val="0040202C"/>
    <w:rsid w:val="00404037"/>
    <w:rsid w:val="004064B7"/>
    <w:rsid w:val="0041271D"/>
    <w:rsid w:val="00445309"/>
    <w:rsid w:val="004478D0"/>
    <w:rsid w:val="00454979"/>
    <w:rsid w:val="00493784"/>
    <w:rsid w:val="0049402D"/>
    <w:rsid w:val="004A5490"/>
    <w:rsid w:val="004A68D7"/>
    <w:rsid w:val="004B0C30"/>
    <w:rsid w:val="004B6E26"/>
    <w:rsid w:val="004B7F2D"/>
    <w:rsid w:val="004C604B"/>
    <w:rsid w:val="004D4493"/>
    <w:rsid w:val="004F766F"/>
    <w:rsid w:val="005016BD"/>
    <w:rsid w:val="00507B16"/>
    <w:rsid w:val="00532237"/>
    <w:rsid w:val="0054578E"/>
    <w:rsid w:val="00571FD4"/>
    <w:rsid w:val="005C449E"/>
    <w:rsid w:val="005D7685"/>
    <w:rsid w:val="00616E91"/>
    <w:rsid w:val="00620274"/>
    <w:rsid w:val="006212D7"/>
    <w:rsid w:val="006375EA"/>
    <w:rsid w:val="0064318C"/>
    <w:rsid w:val="00644C2D"/>
    <w:rsid w:val="00646649"/>
    <w:rsid w:val="00652B3B"/>
    <w:rsid w:val="00661A0E"/>
    <w:rsid w:val="006662DB"/>
    <w:rsid w:val="00683338"/>
    <w:rsid w:val="006A08EB"/>
    <w:rsid w:val="006A3203"/>
    <w:rsid w:val="006C12BB"/>
    <w:rsid w:val="006E3494"/>
    <w:rsid w:val="0070053D"/>
    <w:rsid w:val="007118A6"/>
    <w:rsid w:val="00722FEA"/>
    <w:rsid w:val="0072318E"/>
    <w:rsid w:val="00724938"/>
    <w:rsid w:val="0073674D"/>
    <w:rsid w:val="007527AC"/>
    <w:rsid w:val="007564CE"/>
    <w:rsid w:val="00766730"/>
    <w:rsid w:val="007676C4"/>
    <w:rsid w:val="007720DD"/>
    <w:rsid w:val="00785C96"/>
    <w:rsid w:val="007B14CE"/>
    <w:rsid w:val="007D029C"/>
    <w:rsid w:val="007E37BF"/>
    <w:rsid w:val="00803A9F"/>
    <w:rsid w:val="00821996"/>
    <w:rsid w:val="00834622"/>
    <w:rsid w:val="008409A2"/>
    <w:rsid w:val="00847120"/>
    <w:rsid w:val="00850C46"/>
    <w:rsid w:val="00860D95"/>
    <w:rsid w:val="008627E7"/>
    <w:rsid w:val="00870AC1"/>
    <w:rsid w:val="008803F1"/>
    <w:rsid w:val="00885700"/>
    <w:rsid w:val="008953F0"/>
    <w:rsid w:val="008E4E24"/>
    <w:rsid w:val="008F4E30"/>
    <w:rsid w:val="0091439C"/>
    <w:rsid w:val="0091580B"/>
    <w:rsid w:val="0092159F"/>
    <w:rsid w:val="0092738C"/>
    <w:rsid w:val="00932388"/>
    <w:rsid w:val="00942029"/>
    <w:rsid w:val="009644E7"/>
    <w:rsid w:val="0098057B"/>
    <w:rsid w:val="009828E4"/>
    <w:rsid w:val="00996F6F"/>
    <w:rsid w:val="009C6531"/>
    <w:rsid w:val="009C76D7"/>
    <w:rsid w:val="00A01080"/>
    <w:rsid w:val="00A126C7"/>
    <w:rsid w:val="00A356F9"/>
    <w:rsid w:val="00A4165A"/>
    <w:rsid w:val="00A44E70"/>
    <w:rsid w:val="00A72239"/>
    <w:rsid w:val="00A84DC5"/>
    <w:rsid w:val="00A92346"/>
    <w:rsid w:val="00A95308"/>
    <w:rsid w:val="00A96B26"/>
    <w:rsid w:val="00AB3851"/>
    <w:rsid w:val="00AC67CA"/>
    <w:rsid w:val="00AD6226"/>
    <w:rsid w:val="00AE4963"/>
    <w:rsid w:val="00B052C6"/>
    <w:rsid w:val="00B45B39"/>
    <w:rsid w:val="00B47601"/>
    <w:rsid w:val="00B610D6"/>
    <w:rsid w:val="00B656AC"/>
    <w:rsid w:val="00BB5E2B"/>
    <w:rsid w:val="00C34604"/>
    <w:rsid w:val="00C73D1B"/>
    <w:rsid w:val="00CA1ACC"/>
    <w:rsid w:val="00CA6D7F"/>
    <w:rsid w:val="00CC5AB5"/>
    <w:rsid w:val="00CD3121"/>
    <w:rsid w:val="00CE50FC"/>
    <w:rsid w:val="00D11420"/>
    <w:rsid w:val="00D2792B"/>
    <w:rsid w:val="00D3474F"/>
    <w:rsid w:val="00D36147"/>
    <w:rsid w:val="00D509D4"/>
    <w:rsid w:val="00D60152"/>
    <w:rsid w:val="00D6220B"/>
    <w:rsid w:val="00D72EBD"/>
    <w:rsid w:val="00DB37A9"/>
    <w:rsid w:val="00DE0828"/>
    <w:rsid w:val="00E23924"/>
    <w:rsid w:val="00E26828"/>
    <w:rsid w:val="00E30268"/>
    <w:rsid w:val="00E33B42"/>
    <w:rsid w:val="00E36938"/>
    <w:rsid w:val="00E37698"/>
    <w:rsid w:val="00E526CB"/>
    <w:rsid w:val="00E65E0D"/>
    <w:rsid w:val="00E66E20"/>
    <w:rsid w:val="00E90962"/>
    <w:rsid w:val="00EA2E7B"/>
    <w:rsid w:val="00EA76CC"/>
    <w:rsid w:val="00EB1820"/>
    <w:rsid w:val="00EB3A5F"/>
    <w:rsid w:val="00ED7FC4"/>
    <w:rsid w:val="00EE343B"/>
    <w:rsid w:val="00F2258B"/>
    <w:rsid w:val="00F259F4"/>
    <w:rsid w:val="00F3094B"/>
    <w:rsid w:val="00F42D2A"/>
    <w:rsid w:val="00F556DB"/>
    <w:rsid w:val="00F70383"/>
    <w:rsid w:val="00F71D2E"/>
    <w:rsid w:val="00F7455D"/>
    <w:rsid w:val="00FA4E61"/>
    <w:rsid w:val="00FA7335"/>
    <w:rsid w:val="00FD3C64"/>
    <w:rsid w:val="00FD420B"/>
    <w:rsid w:val="00FF352F"/>
    <w:rsid w:val="00FF5357"/>
    <w:rsid w:val="01941E32"/>
    <w:rsid w:val="02230B05"/>
    <w:rsid w:val="02341D2C"/>
    <w:rsid w:val="02C55317"/>
    <w:rsid w:val="033E15F1"/>
    <w:rsid w:val="035A0001"/>
    <w:rsid w:val="037B4BB3"/>
    <w:rsid w:val="037E320E"/>
    <w:rsid w:val="04A04881"/>
    <w:rsid w:val="04DB0285"/>
    <w:rsid w:val="050A4681"/>
    <w:rsid w:val="05390223"/>
    <w:rsid w:val="054B2259"/>
    <w:rsid w:val="05DF162C"/>
    <w:rsid w:val="07123299"/>
    <w:rsid w:val="0783026D"/>
    <w:rsid w:val="078977B3"/>
    <w:rsid w:val="07BF5DD5"/>
    <w:rsid w:val="08586C13"/>
    <w:rsid w:val="08626285"/>
    <w:rsid w:val="08C7147B"/>
    <w:rsid w:val="08D33906"/>
    <w:rsid w:val="09597643"/>
    <w:rsid w:val="09863801"/>
    <w:rsid w:val="09C45CB0"/>
    <w:rsid w:val="0A595800"/>
    <w:rsid w:val="0AFC0D44"/>
    <w:rsid w:val="0B134BA0"/>
    <w:rsid w:val="0B1D0842"/>
    <w:rsid w:val="0B9C711E"/>
    <w:rsid w:val="0BA172F3"/>
    <w:rsid w:val="0C0C0864"/>
    <w:rsid w:val="0C754C5A"/>
    <w:rsid w:val="0C903309"/>
    <w:rsid w:val="0CDE0D3F"/>
    <w:rsid w:val="0CE8212E"/>
    <w:rsid w:val="0CE833E8"/>
    <w:rsid w:val="0CEC3C0E"/>
    <w:rsid w:val="0E046A35"/>
    <w:rsid w:val="0EFC59E7"/>
    <w:rsid w:val="0F0D6D97"/>
    <w:rsid w:val="0F1A0831"/>
    <w:rsid w:val="0F4B55A7"/>
    <w:rsid w:val="0F5E590B"/>
    <w:rsid w:val="0FE1174F"/>
    <w:rsid w:val="103E6EC5"/>
    <w:rsid w:val="109E4ADA"/>
    <w:rsid w:val="112D5F7C"/>
    <w:rsid w:val="11CD178B"/>
    <w:rsid w:val="11E80096"/>
    <w:rsid w:val="12531C9B"/>
    <w:rsid w:val="128467D6"/>
    <w:rsid w:val="14587789"/>
    <w:rsid w:val="1474195A"/>
    <w:rsid w:val="14C53A4A"/>
    <w:rsid w:val="14DB77EF"/>
    <w:rsid w:val="15FD2AA2"/>
    <w:rsid w:val="163F1452"/>
    <w:rsid w:val="165C4031"/>
    <w:rsid w:val="167C6F43"/>
    <w:rsid w:val="16A21BA9"/>
    <w:rsid w:val="16AC2735"/>
    <w:rsid w:val="16B71E70"/>
    <w:rsid w:val="16EA364F"/>
    <w:rsid w:val="16F30B75"/>
    <w:rsid w:val="18AD1BDA"/>
    <w:rsid w:val="18B44D3A"/>
    <w:rsid w:val="18E238F7"/>
    <w:rsid w:val="18E9476E"/>
    <w:rsid w:val="19085671"/>
    <w:rsid w:val="19244E96"/>
    <w:rsid w:val="193E31EE"/>
    <w:rsid w:val="19BA4947"/>
    <w:rsid w:val="19DD0836"/>
    <w:rsid w:val="1A2F7CA5"/>
    <w:rsid w:val="1AD81E42"/>
    <w:rsid w:val="1BD53B97"/>
    <w:rsid w:val="1BDB7BFD"/>
    <w:rsid w:val="1C595617"/>
    <w:rsid w:val="1CE905E4"/>
    <w:rsid w:val="1CEB3160"/>
    <w:rsid w:val="1D8B00D7"/>
    <w:rsid w:val="1DC65566"/>
    <w:rsid w:val="1E756206"/>
    <w:rsid w:val="1E88286C"/>
    <w:rsid w:val="1EE004E9"/>
    <w:rsid w:val="1EF00788"/>
    <w:rsid w:val="1F1D70C2"/>
    <w:rsid w:val="1F9B743F"/>
    <w:rsid w:val="1FC77DF1"/>
    <w:rsid w:val="209C368E"/>
    <w:rsid w:val="210B2425"/>
    <w:rsid w:val="21AB7096"/>
    <w:rsid w:val="21F76E4D"/>
    <w:rsid w:val="22010A6D"/>
    <w:rsid w:val="22416E23"/>
    <w:rsid w:val="224D72A7"/>
    <w:rsid w:val="22AE097C"/>
    <w:rsid w:val="22B450E7"/>
    <w:rsid w:val="2300350A"/>
    <w:rsid w:val="230D433C"/>
    <w:rsid w:val="237F169C"/>
    <w:rsid w:val="24242F9A"/>
    <w:rsid w:val="242B3FE6"/>
    <w:rsid w:val="24432B20"/>
    <w:rsid w:val="24C30549"/>
    <w:rsid w:val="24E7390A"/>
    <w:rsid w:val="24FA7B37"/>
    <w:rsid w:val="25B52BD1"/>
    <w:rsid w:val="262E74CC"/>
    <w:rsid w:val="264071FE"/>
    <w:rsid w:val="26490CE0"/>
    <w:rsid w:val="26BF4F3F"/>
    <w:rsid w:val="277F65F2"/>
    <w:rsid w:val="27A77087"/>
    <w:rsid w:val="27DB64BD"/>
    <w:rsid w:val="28C93000"/>
    <w:rsid w:val="28C94E0D"/>
    <w:rsid w:val="29332E47"/>
    <w:rsid w:val="29683783"/>
    <w:rsid w:val="29A2336C"/>
    <w:rsid w:val="29A747A1"/>
    <w:rsid w:val="29B27C9F"/>
    <w:rsid w:val="29F26AFC"/>
    <w:rsid w:val="2A742104"/>
    <w:rsid w:val="2B051AC3"/>
    <w:rsid w:val="2B5C249E"/>
    <w:rsid w:val="2B8F241A"/>
    <w:rsid w:val="2BA9103B"/>
    <w:rsid w:val="2BB86CCA"/>
    <w:rsid w:val="2BC56413"/>
    <w:rsid w:val="2BDF57C3"/>
    <w:rsid w:val="2C4E5393"/>
    <w:rsid w:val="2C775123"/>
    <w:rsid w:val="2CAA04D5"/>
    <w:rsid w:val="2DB770D2"/>
    <w:rsid w:val="2DE21591"/>
    <w:rsid w:val="2DE51F74"/>
    <w:rsid w:val="2DF76538"/>
    <w:rsid w:val="2E1B23BF"/>
    <w:rsid w:val="2E664DB4"/>
    <w:rsid w:val="2E8D2EEB"/>
    <w:rsid w:val="2ECA58CE"/>
    <w:rsid w:val="2EE24737"/>
    <w:rsid w:val="2F5D411F"/>
    <w:rsid w:val="2F9510C5"/>
    <w:rsid w:val="2F9E6EBB"/>
    <w:rsid w:val="3011436C"/>
    <w:rsid w:val="304F4247"/>
    <w:rsid w:val="311E3A0B"/>
    <w:rsid w:val="31443BE9"/>
    <w:rsid w:val="31CE7B3F"/>
    <w:rsid w:val="323D69D3"/>
    <w:rsid w:val="32C96B6E"/>
    <w:rsid w:val="337820FF"/>
    <w:rsid w:val="33DB43A2"/>
    <w:rsid w:val="34467F10"/>
    <w:rsid w:val="34A95CF4"/>
    <w:rsid w:val="34B27353"/>
    <w:rsid w:val="34D2441F"/>
    <w:rsid w:val="34DC5E33"/>
    <w:rsid w:val="34E94DDF"/>
    <w:rsid w:val="354F4B29"/>
    <w:rsid w:val="35532A17"/>
    <w:rsid w:val="359F78E6"/>
    <w:rsid w:val="35B80CC9"/>
    <w:rsid w:val="36542923"/>
    <w:rsid w:val="370915DB"/>
    <w:rsid w:val="37093CCA"/>
    <w:rsid w:val="372D3D3D"/>
    <w:rsid w:val="37422135"/>
    <w:rsid w:val="374534D2"/>
    <w:rsid w:val="37712AEA"/>
    <w:rsid w:val="383E6A4D"/>
    <w:rsid w:val="38F84175"/>
    <w:rsid w:val="39062A23"/>
    <w:rsid w:val="392B4B6A"/>
    <w:rsid w:val="392D5A5C"/>
    <w:rsid w:val="39AB1FAB"/>
    <w:rsid w:val="3A2000C3"/>
    <w:rsid w:val="3A591D73"/>
    <w:rsid w:val="3A63348F"/>
    <w:rsid w:val="3B145D77"/>
    <w:rsid w:val="3B174B45"/>
    <w:rsid w:val="3B2D17A6"/>
    <w:rsid w:val="3B3E5F72"/>
    <w:rsid w:val="3C3C380F"/>
    <w:rsid w:val="3C6000DE"/>
    <w:rsid w:val="3C60459B"/>
    <w:rsid w:val="3C746980"/>
    <w:rsid w:val="3D193084"/>
    <w:rsid w:val="3DE853D9"/>
    <w:rsid w:val="3E4516A0"/>
    <w:rsid w:val="3E6B20ED"/>
    <w:rsid w:val="3F9903AA"/>
    <w:rsid w:val="407E0990"/>
    <w:rsid w:val="40E1449E"/>
    <w:rsid w:val="41261E1A"/>
    <w:rsid w:val="41390760"/>
    <w:rsid w:val="41452C15"/>
    <w:rsid w:val="42801918"/>
    <w:rsid w:val="429024D7"/>
    <w:rsid w:val="430A7838"/>
    <w:rsid w:val="434B26A4"/>
    <w:rsid w:val="436724AF"/>
    <w:rsid w:val="43E541AC"/>
    <w:rsid w:val="44E20E46"/>
    <w:rsid w:val="44F97097"/>
    <w:rsid w:val="45AC25F9"/>
    <w:rsid w:val="45D50FEE"/>
    <w:rsid w:val="461632F6"/>
    <w:rsid w:val="46241C07"/>
    <w:rsid w:val="464B42E2"/>
    <w:rsid w:val="469972C4"/>
    <w:rsid w:val="47DC7290"/>
    <w:rsid w:val="47ED487E"/>
    <w:rsid w:val="47EF4439"/>
    <w:rsid w:val="485141BB"/>
    <w:rsid w:val="497147B9"/>
    <w:rsid w:val="49BB4F03"/>
    <w:rsid w:val="4A420336"/>
    <w:rsid w:val="4B4E01B8"/>
    <w:rsid w:val="4B6826B4"/>
    <w:rsid w:val="4C3B4136"/>
    <w:rsid w:val="4D213963"/>
    <w:rsid w:val="4D99244F"/>
    <w:rsid w:val="4E8C1CFD"/>
    <w:rsid w:val="4ED0114B"/>
    <w:rsid w:val="4ED44586"/>
    <w:rsid w:val="4F072F44"/>
    <w:rsid w:val="4F393A32"/>
    <w:rsid w:val="4FC26DD8"/>
    <w:rsid w:val="4FD264E4"/>
    <w:rsid w:val="50967E11"/>
    <w:rsid w:val="50A52DA8"/>
    <w:rsid w:val="50D8343A"/>
    <w:rsid w:val="51484191"/>
    <w:rsid w:val="5186354B"/>
    <w:rsid w:val="51A30BA6"/>
    <w:rsid w:val="51E46AE7"/>
    <w:rsid w:val="525850DF"/>
    <w:rsid w:val="532852D9"/>
    <w:rsid w:val="53A44C78"/>
    <w:rsid w:val="54157F18"/>
    <w:rsid w:val="54741D20"/>
    <w:rsid w:val="54803B45"/>
    <w:rsid w:val="54EA02F4"/>
    <w:rsid w:val="550E2D41"/>
    <w:rsid w:val="55181A1D"/>
    <w:rsid w:val="55930C1D"/>
    <w:rsid w:val="569007C8"/>
    <w:rsid w:val="56D621A9"/>
    <w:rsid w:val="56E30F8D"/>
    <w:rsid w:val="57985F4E"/>
    <w:rsid w:val="592414D0"/>
    <w:rsid w:val="593D62DA"/>
    <w:rsid w:val="59841701"/>
    <w:rsid w:val="59A34B51"/>
    <w:rsid w:val="59DB1025"/>
    <w:rsid w:val="5A177F91"/>
    <w:rsid w:val="5A723A9F"/>
    <w:rsid w:val="5AAD130F"/>
    <w:rsid w:val="5B023A3C"/>
    <w:rsid w:val="5B1349B7"/>
    <w:rsid w:val="5B4E13D9"/>
    <w:rsid w:val="5C181B63"/>
    <w:rsid w:val="5C357160"/>
    <w:rsid w:val="5C6E744D"/>
    <w:rsid w:val="5C703B39"/>
    <w:rsid w:val="5D181A36"/>
    <w:rsid w:val="5E18031F"/>
    <w:rsid w:val="5EBA30E9"/>
    <w:rsid w:val="5EBA77DE"/>
    <w:rsid w:val="5ECE5416"/>
    <w:rsid w:val="5F5C3CCC"/>
    <w:rsid w:val="5F6D5AF8"/>
    <w:rsid w:val="5F7D293F"/>
    <w:rsid w:val="5F8C5F2E"/>
    <w:rsid w:val="5FFF2013"/>
    <w:rsid w:val="602B35AB"/>
    <w:rsid w:val="60B00A86"/>
    <w:rsid w:val="60D40376"/>
    <w:rsid w:val="60F35832"/>
    <w:rsid w:val="611A7A5C"/>
    <w:rsid w:val="611E65DE"/>
    <w:rsid w:val="61251817"/>
    <w:rsid w:val="612A0631"/>
    <w:rsid w:val="61ED29E4"/>
    <w:rsid w:val="6207676A"/>
    <w:rsid w:val="6242536F"/>
    <w:rsid w:val="62643949"/>
    <w:rsid w:val="63112227"/>
    <w:rsid w:val="63B47DF4"/>
    <w:rsid w:val="642A2866"/>
    <w:rsid w:val="645974C7"/>
    <w:rsid w:val="645D15A2"/>
    <w:rsid w:val="64DF6544"/>
    <w:rsid w:val="64E85E7D"/>
    <w:rsid w:val="65620186"/>
    <w:rsid w:val="659F5715"/>
    <w:rsid w:val="65DF1AD5"/>
    <w:rsid w:val="65E3063B"/>
    <w:rsid w:val="667741E4"/>
    <w:rsid w:val="66964903"/>
    <w:rsid w:val="66A06845"/>
    <w:rsid w:val="66C17185"/>
    <w:rsid w:val="66F73DA4"/>
    <w:rsid w:val="672353FD"/>
    <w:rsid w:val="684575D1"/>
    <w:rsid w:val="68582883"/>
    <w:rsid w:val="68730C7F"/>
    <w:rsid w:val="688E413B"/>
    <w:rsid w:val="69340F51"/>
    <w:rsid w:val="696448BC"/>
    <w:rsid w:val="6A1126E2"/>
    <w:rsid w:val="6A264C21"/>
    <w:rsid w:val="6A2D7FEB"/>
    <w:rsid w:val="6A6A5810"/>
    <w:rsid w:val="6C6E01A9"/>
    <w:rsid w:val="6CCC2EBF"/>
    <w:rsid w:val="6D1A49AC"/>
    <w:rsid w:val="6D266E52"/>
    <w:rsid w:val="6D98205C"/>
    <w:rsid w:val="6D9F0F2B"/>
    <w:rsid w:val="6EF0298A"/>
    <w:rsid w:val="6F241B3D"/>
    <w:rsid w:val="6F6F05D6"/>
    <w:rsid w:val="6F715F18"/>
    <w:rsid w:val="705975F8"/>
    <w:rsid w:val="70B90CD3"/>
    <w:rsid w:val="711A12DC"/>
    <w:rsid w:val="71200079"/>
    <w:rsid w:val="716726C6"/>
    <w:rsid w:val="716D6D33"/>
    <w:rsid w:val="731E7CD0"/>
    <w:rsid w:val="733516ED"/>
    <w:rsid w:val="73487EAC"/>
    <w:rsid w:val="7366631C"/>
    <w:rsid w:val="73BF7640"/>
    <w:rsid w:val="740B1776"/>
    <w:rsid w:val="74583BB9"/>
    <w:rsid w:val="746C0D90"/>
    <w:rsid w:val="747B5579"/>
    <w:rsid w:val="74C23CA6"/>
    <w:rsid w:val="74FE61C0"/>
    <w:rsid w:val="75892746"/>
    <w:rsid w:val="75DF2D8C"/>
    <w:rsid w:val="75EF2BEE"/>
    <w:rsid w:val="76F432F7"/>
    <w:rsid w:val="773E24DD"/>
    <w:rsid w:val="77490860"/>
    <w:rsid w:val="77882D17"/>
    <w:rsid w:val="77B15F8A"/>
    <w:rsid w:val="78023E45"/>
    <w:rsid w:val="78254737"/>
    <w:rsid w:val="78E8447E"/>
    <w:rsid w:val="79392F0A"/>
    <w:rsid w:val="79C905AA"/>
    <w:rsid w:val="79DA230D"/>
    <w:rsid w:val="7A7521A9"/>
    <w:rsid w:val="7AC105E4"/>
    <w:rsid w:val="7B1C60F6"/>
    <w:rsid w:val="7B663E42"/>
    <w:rsid w:val="7B6A42F6"/>
    <w:rsid w:val="7BC61B7F"/>
    <w:rsid w:val="7C0A3E09"/>
    <w:rsid w:val="7C336359"/>
    <w:rsid w:val="7C6A633E"/>
    <w:rsid w:val="7CF70D2C"/>
    <w:rsid w:val="7D4B0F8C"/>
    <w:rsid w:val="7DF5053B"/>
    <w:rsid w:val="7E417C12"/>
    <w:rsid w:val="7E5F1BE0"/>
    <w:rsid w:val="7EA810F1"/>
    <w:rsid w:val="7EBA68DA"/>
    <w:rsid w:val="7EBD5E2E"/>
    <w:rsid w:val="7F32003A"/>
    <w:rsid w:val="7FC04CC2"/>
    <w:rsid w:val="7FDC4D1B"/>
    <w:rsid w:val="7FEC488C"/>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nhideWhenUsed="0" w:uiPriority="0" w:semiHidden="0" w:name="Closing"/>
    <w:lsdException w:qFormat="1" w:unhideWhenUsed="0" w:uiPriority="0" w:semiHidden="0" w:name="Signature"/>
    <w:lsdException w:uiPriority="1" w:semiHidden="0"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qFormat="1" w:unhideWhenUsed="0" w:uiPriority="0" w:semiHidden="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zh-CN" w:eastAsia="zh-CN" w:bidi="zh-CN"/>
    </w:rPr>
  </w:style>
  <w:style w:type="paragraph" w:styleId="9">
    <w:name w:val="heading 1"/>
    <w:basedOn w:val="1"/>
    <w:next w:val="1"/>
    <w:qFormat/>
    <w:uiPriority w:val="9"/>
    <w:pPr>
      <w:spacing w:before="1"/>
      <w:ind w:left="1420" w:right="1630"/>
      <w:jc w:val="center"/>
      <w:outlineLvl w:val="0"/>
    </w:pPr>
    <w:rPr>
      <w:rFonts w:ascii="仿宋" w:hAnsi="仿宋" w:eastAsia="仿宋" w:cs="仿宋"/>
      <w:b/>
      <w:bCs/>
      <w:sz w:val="48"/>
      <w:szCs w:val="48"/>
    </w:rPr>
  </w:style>
  <w:style w:type="paragraph" w:styleId="10">
    <w:name w:val="heading 2"/>
    <w:basedOn w:val="1"/>
    <w:next w:val="1"/>
    <w:unhideWhenUsed/>
    <w:qFormat/>
    <w:uiPriority w:val="9"/>
    <w:pPr>
      <w:ind w:left="249" w:hanging="1263"/>
      <w:outlineLvl w:val="1"/>
    </w:pPr>
    <w:rPr>
      <w:b/>
      <w:bCs/>
      <w:sz w:val="36"/>
      <w:szCs w:val="36"/>
    </w:rPr>
  </w:style>
  <w:style w:type="paragraph" w:styleId="11">
    <w:name w:val="heading 3"/>
    <w:basedOn w:val="1"/>
    <w:next w:val="1"/>
    <w:unhideWhenUsed/>
    <w:qFormat/>
    <w:uiPriority w:val="9"/>
    <w:pPr>
      <w:spacing w:before="3"/>
      <w:ind w:left="249"/>
      <w:outlineLvl w:val="2"/>
    </w:pPr>
    <w:rPr>
      <w:rFonts w:ascii="仿宋" w:hAnsi="仿宋" w:eastAsia="仿宋" w:cs="仿宋"/>
      <w:b/>
      <w:bCs/>
      <w:sz w:val="30"/>
      <w:szCs w:val="30"/>
    </w:rPr>
  </w:style>
  <w:style w:type="character" w:default="1" w:styleId="16">
    <w:name w:val="Default Paragraph Font"/>
    <w:unhideWhenUsed/>
    <w:uiPriority w:val="1"/>
  </w:style>
  <w:style w:type="table" w:default="1" w:styleId="20">
    <w:name w:val="Normal Table"/>
    <w:unhideWhenUsed/>
    <w:uiPriority w:val="99"/>
    <w:tblPr>
      <w:tblStyle w:val="20"/>
      <w:tblLayout w:type="fixed"/>
      <w:tblCellMar>
        <w:top w:w="0" w:type="dxa"/>
        <w:left w:w="108" w:type="dxa"/>
        <w:bottom w:w="0" w:type="dxa"/>
        <w:right w:w="108" w:type="dxa"/>
      </w:tblCellMar>
    </w:tblPr>
  </w:style>
  <w:style w:type="paragraph" w:styleId="2">
    <w:name w:val="Body Text"/>
    <w:basedOn w:val="1"/>
    <w:next w:val="3"/>
    <w:link w:val="108"/>
    <w:qFormat/>
    <w:uiPriority w:val="99"/>
    <w:pPr>
      <w:ind w:left="249"/>
    </w:pPr>
    <w:rPr>
      <w:rFonts w:ascii="仿宋" w:hAnsi="仿宋" w:eastAsia="仿宋" w:cs="仿宋"/>
      <w:sz w:val="30"/>
      <w:szCs w:val="30"/>
    </w:rPr>
  </w:style>
  <w:style w:type="paragraph" w:styleId="3">
    <w:name w:val="Closing"/>
    <w:basedOn w:val="1"/>
    <w:next w:val="4"/>
    <w:link w:val="109"/>
    <w:qFormat/>
    <w:uiPriority w:val="0"/>
    <w:pPr>
      <w:ind w:left="100"/>
    </w:pPr>
  </w:style>
  <w:style w:type="paragraph" w:customStyle="1" w:styleId="4">
    <w:name w:val="Char Char1 Char Char Char Char Char Char Char Char Char Char Char Char Char Char Char Char Char Char"/>
    <w:basedOn w:val="1"/>
    <w:next w:val="5"/>
    <w:qFormat/>
    <w:uiPriority w:val="0"/>
    <w:pPr>
      <w:widowControl/>
      <w:spacing w:after="160" w:line="240" w:lineRule="exact"/>
    </w:pPr>
    <w:rPr>
      <w:rFonts w:eastAsia="Times New Roman"/>
      <w:sz w:val="20"/>
    </w:rPr>
  </w:style>
  <w:style w:type="paragraph" w:styleId="5">
    <w:name w:val="E-mail Signature"/>
    <w:basedOn w:val="1"/>
    <w:next w:val="6"/>
    <w:link w:val="110"/>
    <w:qFormat/>
    <w:uiPriority w:val="0"/>
    <w:rPr>
      <w:rFonts w:ascii="Times New Roman" w:hAnsi="Times New Roman"/>
    </w:rPr>
  </w:style>
  <w:style w:type="paragraph" w:customStyle="1" w:styleId="6">
    <w:name w:val="xl84"/>
    <w:basedOn w:val="1"/>
    <w:next w:val="7"/>
    <w:qFormat/>
    <w:uiPriority w:val="0"/>
    <w:pPr>
      <w:widowControl/>
      <w:spacing w:before="280" w:after="280"/>
    </w:pPr>
  </w:style>
  <w:style w:type="paragraph" w:customStyle="1" w:styleId="7">
    <w:name w:val="x184"/>
    <w:basedOn w:val="1"/>
    <w:next w:val="8"/>
    <w:qFormat/>
    <w:uiPriority w:val="0"/>
    <w:pPr>
      <w:widowControl/>
      <w:shd w:val="clear" w:color="000000" w:fill="FFFFFF"/>
      <w:spacing w:before="280" w:after="280"/>
    </w:pPr>
    <w:rPr>
      <w:color w:val="000000"/>
      <w:sz w:val="20"/>
    </w:rPr>
  </w:style>
  <w:style w:type="paragraph" w:styleId="8">
    <w:name w:val="Signature"/>
    <w:basedOn w:val="1"/>
    <w:next w:val="1"/>
    <w:link w:val="111"/>
    <w:qFormat/>
    <w:uiPriority w:val="0"/>
    <w:pPr>
      <w:ind w:left="100"/>
    </w:pPr>
    <w:rPr>
      <w:rFonts w:ascii="Times New Roman" w:hAnsi="Times New Roman"/>
    </w:rPr>
  </w:style>
  <w:style w:type="paragraph" w:styleId="12">
    <w:name w:val="Balloon Text"/>
    <w:basedOn w:val="1"/>
    <w:link w:val="107"/>
    <w:unhideWhenUsed/>
    <w:qFormat/>
    <w:uiPriority w:val="0"/>
    <w:rPr>
      <w:sz w:val="18"/>
      <w:szCs w:val="18"/>
    </w:rPr>
  </w:style>
  <w:style w:type="paragraph" w:styleId="13">
    <w:name w:val="footer"/>
    <w:basedOn w:val="1"/>
    <w:link w:val="91"/>
    <w:unhideWhenUsed/>
    <w:qFormat/>
    <w:uiPriority w:val="0"/>
    <w:pPr>
      <w:tabs>
        <w:tab w:val="center" w:pos="4153"/>
        <w:tab w:val="right" w:pos="8306"/>
      </w:tabs>
      <w:snapToGrid w:val="0"/>
    </w:pPr>
    <w:rPr>
      <w:sz w:val="18"/>
      <w:szCs w:val="18"/>
    </w:rPr>
  </w:style>
  <w:style w:type="paragraph" w:styleId="14">
    <w:name w:val="header"/>
    <w:basedOn w:val="1"/>
    <w:link w:val="90"/>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0"/>
    <w:pPr>
      <w:widowControl/>
      <w:spacing w:before="100" w:beforeAutospacing="1" w:after="100" w:afterAutospacing="1"/>
    </w:pPr>
    <w:rPr>
      <w:sz w:val="24"/>
      <w:szCs w:val="20"/>
      <w:lang w:val="en-US" w:bidi="ar-SA"/>
    </w:rPr>
  </w:style>
  <w:style w:type="character" w:styleId="17">
    <w:name w:val="page number"/>
    <w:basedOn w:val="16"/>
    <w:qFormat/>
    <w:uiPriority w:val="0"/>
    <w:rPr/>
  </w:style>
  <w:style w:type="character" w:styleId="18">
    <w:name w:val="FollowedHyperlink"/>
    <w:basedOn w:val="16"/>
    <w:unhideWhenUsed/>
    <w:qFormat/>
    <w:uiPriority w:val="99"/>
    <w:rPr>
      <w:color w:val="800080"/>
      <w:u w:val="single"/>
    </w:rPr>
  </w:style>
  <w:style w:type="character" w:styleId="19">
    <w:name w:val="Hyperlink"/>
    <w:basedOn w:val="16"/>
    <w:unhideWhenUsed/>
    <w:qFormat/>
    <w:uiPriority w:val="99"/>
    <w:rPr>
      <w:color w:val="0000FF"/>
      <w:u w:val="single"/>
    </w:rPr>
  </w:style>
  <w:style w:type="table" w:styleId="21">
    <w:name w:val="Table Grid"/>
    <w:basedOn w:val="20"/>
    <w:qFormat/>
    <w:uiPriority w:val="0"/>
    <w:pPr>
      <w:widowControl w:val="0"/>
      <w:jc w:val="both"/>
    </w:p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列出段落1"/>
    <w:basedOn w:val="1"/>
    <w:qFormat/>
    <w:uiPriority w:val="1"/>
    <w:pPr>
      <w:spacing w:before="240"/>
      <w:ind w:left="732" w:hanging="753"/>
    </w:pPr>
    <w:rPr>
      <w:rFonts w:ascii="仿宋" w:hAnsi="仿宋" w:eastAsia="仿宋" w:cs="仿宋"/>
    </w:rPr>
  </w:style>
  <w:style w:type="paragraph" w:customStyle="1" w:styleId="23">
    <w:name w:val="Table Paragraph"/>
    <w:basedOn w:val="1"/>
    <w:qFormat/>
    <w:uiPriority w:val="1"/>
  </w:style>
  <w:style w:type="paragraph" w:customStyle="1" w:styleId="24">
    <w:name w:val="ziju"/>
    <w:basedOn w:val="1"/>
    <w:qFormat/>
    <w:uiPriority w:val="0"/>
    <w:pPr>
      <w:widowControl/>
      <w:spacing w:before="100" w:beforeAutospacing="1" w:after="100" w:afterAutospacing="1" w:line="375" w:lineRule="atLeast"/>
    </w:pPr>
    <w:rPr>
      <w:sz w:val="24"/>
      <w:szCs w:val="20"/>
      <w:lang w:val="en-US" w:bidi="ar-SA"/>
    </w:rPr>
  </w:style>
  <w:style w:type="paragraph" w:customStyle="1" w:styleId="25">
    <w:name w:val="font5"/>
    <w:basedOn w:val="1"/>
    <w:qFormat/>
    <w:uiPriority w:val="0"/>
    <w:pPr>
      <w:widowControl/>
      <w:spacing w:before="100" w:beforeAutospacing="1" w:after="100" w:afterAutospacing="1"/>
    </w:pPr>
    <w:rPr>
      <w:color w:val="000000"/>
      <w:sz w:val="18"/>
      <w:szCs w:val="18"/>
      <w:lang w:val="en-US" w:bidi="ar-SA"/>
    </w:rPr>
  </w:style>
  <w:style w:type="paragraph" w:customStyle="1" w:styleId="26">
    <w:name w:val="font6"/>
    <w:basedOn w:val="1"/>
    <w:qFormat/>
    <w:uiPriority w:val="0"/>
    <w:pPr>
      <w:widowControl/>
      <w:spacing w:before="100" w:beforeAutospacing="1" w:after="100" w:afterAutospacing="1"/>
    </w:pPr>
    <w:rPr>
      <w:color w:val="000000"/>
      <w:lang w:val="en-US" w:bidi="ar-SA"/>
    </w:rPr>
  </w:style>
  <w:style w:type="paragraph" w:customStyle="1" w:styleId="27">
    <w:name w:val="font7"/>
    <w:basedOn w:val="1"/>
    <w:qFormat/>
    <w:uiPriority w:val="0"/>
    <w:pPr>
      <w:widowControl/>
      <w:spacing w:before="100" w:beforeAutospacing="1" w:after="100" w:afterAutospacing="1"/>
    </w:pPr>
    <w:rPr>
      <w:color w:val="000000"/>
      <w:sz w:val="18"/>
      <w:szCs w:val="18"/>
      <w:lang w:val="en-US" w:bidi="ar-SA"/>
    </w:rPr>
  </w:style>
  <w:style w:type="paragraph" w:customStyle="1" w:styleId="28">
    <w:name w:val="font8"/>
    <w:basedOn w:val="1"/>
    <w:qFormat/>
    <w:uiPriority w:val="0"/>
    <w:pPr>
      <w:widowControl/>
      <w:spacing w:before="100" w:beforeAutospacing="1" w:after="100" w:afterAutospacing="1"/>
    </w:pPr>
    <w:rPr>
      <w:rFonts w:ascii="Calibri" w:hAnsi="Calibri" w:cs="Calibri"/>
      <w:color w:val="000000"/>
      <w:sz w:val="18"/>
      <w:szCs w:val="18"/>
      <w:lang w:val="en-US" w:bidi="ar-SA"/>
    </w:rPr>
  </w:style>
  <w:style w:type="paragraph" w:customStyle="1" w:styleId="29">
    <w:name w:val="font9"/>
    <w:basedOn w:val="1"/>
    <w:qFormat/>
    <w:uiPriority w:val="0"/>
    <w:pPr>
      <w:widowControl/>
      <w:spacing w:before="100" w:beforeAutospacing="1" w:after="100" w:afterAutospacing="1"/>
    </w:pPr>
    <w:rPr>
      <w:rFonts w:ascii="Calibri" w:hAnsi="Calibri" w:cs="Calibri"/>
      <w:color w:val="000000"/>
      <w:sz w:val="18"/>
      <w:szCs w:val="18"/>
      <w:lang w:val="en-US" w:bidi="ar-SA"/>
    </w:rPr>
  </w:style>
  <w:style w:type="paragraph" w:customStyle="1" w:styleId="30">
    <w:name w:val="font10"/>
    <w:basedOn w:val="1"/>
    <w:qFormat/>
    <w:uiPriority w:val="0"/>
    <w:pPr>
      <w:widowControl/>
      <w:spacing w:before="100" w:beforeAutospacing="1" w:after="100" w:afterAutospacing="1"/>
    </w:pPr>
    <w:rPr>
      <w:rFonts w:ascii="Calibri" w:hAnsi="Calibri" w:cs="Calibri"/>
      <w:color w:val="000000"/>
      <w:sz w:val="18"/>
      <w:szCs w:val="18"/>
      <w:u w:val="single"/>
      <w:lang w:val="en-US" w:bidi="ar-SA"/>
    </w:rPr>
  </w:style>
  <w:style w:type="paragraph" w:customStyle="1" w:styleId="31">
    <w:name w:val="font12"/>
    <w:basedOn w:val="1"/>
    <w:qFormat/>
    <w:uiPriority w:val="0"/>
    <w:pPr>
      <w:widowControl/>
      <w:spacing w:before="100" w:beforeAutospacing="1" w:after="100" w:afterAutospacing="1"/>
    </w:pPr>
    <w:rPr>
      <w:rFonts w:ascii="Calibri" w:hAnsi="Calibri" w:cs="Calibri"/>
      <w:color w:val="000000"/>
      <w:lang w:val="en-US" w:bidi="ar-SA"/>
    </w:rPr>
  </w:style>
  <w:style w:type="paragraph" w:customStyle="1" w:styleId="32">
    <w:name w:val="font13"/>
    <w:basedOn w:val="1"/>
    <w:qFormat/>
    <w:uiPriority w:val="0"/>
    <w:pPr>
      <w:widowControl/>
      <w:spacing w:before="100" w:beforeAutospacing="1" w:after="100" w:afterAutospacing="1"/>
    </w:pPr>
    <w:rPr>
      <w:sz w:val="18"/>
      <w:szCs w:val="18"/>
      <w:lang w:val="en-US" w:bidi="ar-SA"/>
    </w:rPr>
  </w:style>
  <w:style w:type="paragraph" w:customStyle="1" w:styleId="33">
    <w:name w:val="font14"/>
    <w:basedOn w:val="1"/>
    <w:qFormat/>
    <w:uiPriority w:val="0"/>
    <w:pPr>
      <w:widowControl/>
      <w:spacing w:before="100" w:beforeAutospacing="1" w:after="100" w:afterAutospacing="1"/>
    </w:pPr>
    <w:rPr>
      <w:sz w:val="18"/>
      <w:szCs w:val="18"/>
      <w:lang w:val="en-US" w:bidi="ar-SA"/>
    </w:rPr>
  </w:style>
  <w:style w:type="paragraph" w:customStyle="1" w:styleId="34">
    <w:name w:val="font15"/>
    <w:basedOn w:val="1"/>
    <w:qFormat/>
    <w:uiPriority w:val="0"/>
    <w:pPr>
      <w:widowControl/>
      <w:spacing w:before="100" w:beforeAutospacing="1" w:after="100" w:afterAutospacing="1"/>
    </w:pPr>
    <w:rPr>
      <w:sz w:val="18"/>
      <w:szCs w:val="18"/>
      <w:lang w:val="en-US" w:bidi="ar-SA"/>
    </w:rPr>
  </w:style>
  <w:style w:type="paragraph" w:customStyle="1" w:styleId="35">
    <w:name w:val="font16"/>
    <w:basedOn w:val="1"/>
    <w:qFormat/>
    <w:uiPriority w:val="0"/>
    <w:pPr>
      <w:widowControl/>
      <w:spacing w:before="100" w:beforeAutospacing="1" w:after="100" w:afterAutospacing="1"/>
    </w:pPr>
    <w:rPr>
      <w:rFonts w:ascii="Calibri" w:hAnsi="Calibri" w:cs="Calibri"/>
      <w:sz w:val="18"/>
      <w:szCs w:val="18"/>
      <w:lang w:val="en-US" w:bidi="ar-SA"/>
    </w:rPr>
  </w:style>
  <w:style w:type="paragraph" w:customStyle="1" w:styleId="36">
    <w:name w:val="font17"/>
    <w:basedOn w:val="1"/>
    <w:qFormat/>
    <w:uiPriority w:val="0"/>
    <w:pPr>
      <w:widowControl/>
      <w:spacing w:before="100" w:beforeAutospacing="1" w:after="100" w:afterAutospacing="1"/>
    </w:pPr>
    <w:rPr>
      <w:rFonts w:ascii="Calibri" w:hAnsi="Calibri" w:cs="Calibri"/>
      <w:sz w:val="16"/>
      <w:szCs w:val="16"/>
      <w:lang w:val="en-US" w:bidi="ar-SA"/>
    </w:rPr>
  </w:style>
  <w:style w:type="paragraph" w:customStyle="1" w:styleId="37">
    <w:name w:val="font18"/>
    <w:basedOn w:val="1"/>
    <w:qFormat/>
    <w:uiPriority w:val="0"/>
    <w:pPr>
      <w:widowControl/>
      <w:spacing w:before="100" w:beforeAutospacing="1" w:after="100" w:afterAutospacing="1"/>
    </w:pPr>
    <w:rPr>
      <w:sz w:val="15"/>
      <w:szCs w:val="15"/>
      <w:lang w:val="en-US" w:bidi="ar-SA"/>
    </w:rPr>
  </w:style>
  <w:style w:type="paragraph" w:customStyle="1" w:styleId="38">
    <w:name w:val="font19"/>
    <w:basedOn w:val="1"/>
    <w:qFormat/>
    <w:uiPriority w:val="0"/>
    <w:pPr>
      <w:widowControl/>
      <w:spacing w:before="100" w:beforeAutospacing="1" w:after="100" w:afterAutospacing="1"/>
    </w:pPr>
    <w:rPr>
      <w:sz w:val="12"/>
      <w:szCs w:val="12"/>
      <w:lang w:val="en-US" w:bidi="ar-SA"/>
    </w:rPr>
  </w:style>
  <w:style w:type="paragraph" w:customStyle="1" w:styleId="39">
    <w:name w:val="font20"/>
    <w:basedOn w:val="1"/>
    <w:qFormat/>
    <w:uiPriority w:val="0"/>
    <w:pPr>
      <w:widowControl/>
      <w:spacing w:before="100" w:beforeAutospacing="1" w:after="100" w:afterAutospacing="1"/>
    </w:pPr>
    <w:rPr>
      <w:rFonts w:ascii="Calibri" w:hAnsi="Calibri" w:cs="Calibri"/>
      <w:sz w:val="15"/>
      <w:szCs w:val="15"/>
      <w:lang w:val="en-US" w:bidi="ar-SA"/>
    </w:rPr>
  </w:style>
  <w:style w:type="paragraph" w:customStyle="1" w:styleId="4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18"/>
      <w:szCs w:val="18"/>
      <w:lang w:val="en-US" w:bidi="ar-SA"/>
    </w:rPr>
  </w:style>
  <w:style w:type="paragraph" w:customStyle="1" w:styleId="4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4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sz w:val="18"/>
      <w:szCs w:val="18"/>
      <w:lang w:val="en-US" w:bidi="ar-SA"/>
    </w:rPr>
  </w:style>
  <w:style w:type="paragraph" w:customStyle="1" w:styleId="4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18"/>
      <w:szCs w:val="18"/>
      <w:lang w:val="en-US" w:bidi="ar-SA"/>
    </w:rPr>
  </w:style>
  <w:style w:type="paragraph" w:customStyle="1" w:styleId="4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4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sz w:val="18"/>
      <w:szCs w:val="18"/>
      <w:lang w:val="en-US" w:bidi="ar-SA"/>
    </w:rPr>
  </w:style>
  <w:style w:type="paragraph" w:customStyle="1" w:styleId="4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4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sz w:val="18"/>
      <w:szCs w:val="18"/>
      <w:lang w:val="en-US" w:bidi="ar-SA"/>
    </w:rPr>
  </w:style>
  <w:style w:type="paragraph" w:customStyle="1" w:styleId="50">
    <w:name w:val="xl73"/>
    <w:basedOn w:val="1"/>
    <w:qFormat/>
    <w:uiPriority w:val="0"/>
    <w:pPr>
      <w:widowControl/>
      <w:spacing w:before="100" w:beforeAutospacing="1" w:after="100" w:afterAutospacing="1"/>
    </w:pPr>
    <w:rPr>
      <w:sz w:val="18"/>
      <w:szCs w:val="18"/>
      <w:lang w:val="en-US" w:bidi="ar-SA"/>
    </w:rPr>
  </w:style>
  <w:style w:type="paragraph" w:customStyle="1" w:styleId="51">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sz w:val="18"/>
      <w:szCs w:val="18"/>
      <w:lang w:val="en-US" w:bidi="ar-SA"/>
    </w:rPr>
  </w:style>
  <w:style w:type="paragraph" w:customStyle="1" w:styleId="53">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lang w:val="en-US" w:bidi="ar-SA"/>
    </w:rPr>
  </w:style>
  <w:style w:type="paragraph" w:customStyle="1" w:styleId="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Calibri"/>
      <w:sz w:val="16"/>
      <w:szCs w:val="16"/>
      <w:lang w:val="en-US" w:bidi="ar-SA"/>
    </w:rPr>
  </w:style>
  <w:style w:type="paragraph" w:customStyle="1" w:styleId="56">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pPr>
    <w:rPr>
      <w:sz w:val="18"/>
      <w:szCs w:val="18"/>
      <w:lang w:val="en-US" w:bidi="ar-SA"/>
    </w:rPr>
  </w:style>
  <w:style w:type="paragraph" w:customStyle="1" w:styleId="57">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pPr>
    <w:rPr>
      <w:sz w:val="18"/>
      <w:szCs w:val="18"/>
      <w:lang w:val="en-US" w:bidi="ar-SA"/>
    </w:rPr>
  </w:style>
  <w:style w:type="paragraph" w:customStyle="1" w:styleId="58">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59">
    <w:name w:val="xl82"/>
    <w:basedOn w:val="1"/>
    <w:qFormat/>
    <w:uiPriority w:val="0"/>
    <w:pPr>
      <w:widowControl/>
      <w:pBdr>
        <w:left w:val="single" w:color="auto" w:sz="4" w:space="0"/>
        <w:right w:val="single" w:color="auto" w:sz="4" w:space="0"/>
      </w:pBdr>
      <w:spacing w:before="100" w:beforeAutospacing="1" w:after="100" w:afterAutospacing="1"/>
    </w:pPr>
    <w:rPr>
      <w:sz w:val="18"/>
      <w:szCs w:val="18"/>
      <w:lang w:val="en-US" w:bidi="ar-SA"/>
    </w:rPr>
  </w:style>
  <w:style w:type="paragraph" w:customStyle="1" w:styleId="60">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61">
    <w:name w:val="xl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cs="Calibri"/>
      <w:sz w:val="18"/>
      <w:szCs w:val="18"/>
      <w:lang w:val="en-US" w:bidi="ar-SA"/>
    </w:rPr>
  </w:style>
  <w:style w:type="paragraph" w:customStyle="1" w:styleId="62">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pPr>
    <w:rPr>
      <w:sz w:val="18"/>
      <w:szCs w:val="18"/>
      <w:lang w:val="en-US" w:bidi="ar-SA"/>
    </w:rPr>
  </w:style>
  <w:style w:type="paragraph" w:customStyle="1" w:styleId="63">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64">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color w:val="000000"/>
      <w:sz w:val="18"/>
      <w:szCs w:val="18"/>
      <w:lang w:val="en-US" w:bidi="ar-SA"/>
    </w:rPr>
  </w:style>
  <w:style w:type="paragraph" w:customStyle="1" w:styleId="65">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000000"/>
      <w:sz w:val="18"/>
      <w:szCs w:val="18"/>
      <w:lang w:val="en-US" w:bidi="ar-SA"/>
    </w:rPr>
  </w:style>
  <w:style w:type="paragraph" w:customStyle="1" w:styleId="66">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cs="Calibri"/>
      <w:sz w:val="18"/>
      <w:szCs w:val="18"/>
      <w:lang w:val="en-US" w:bidi="ar-SA"/>
    </w:rPr>
  </w:style>
  <w:style w:type="paragraph" w:customStyle="1" w:styleId="67">
    <w:name w:val="xl91"/>
    <w:basedOn w:val="1"/>
    <w:qFormat/>
    <w:uiPriority w:val="0"/>
    <w:pPr>
      <w:widowControl/>
      <w:pBdr>
        <w:left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68">
    <w:name w:val="xl92"/>
    <w:basedOn w:val="1"/>
    <w:qFormat/>
    <w:uiPriority w:val="0"/>
    <w:pPr>
      <w:widowControl/>
      <w:spacing w:before="100" w:beforeAutospacing="1" w:after="100" w:afterAutospacing="1"/>
      <w:jc w:val="center"/>
    </w:pPr>
    <w:rPr>
      <w:b/>
      <w:bCs/>
      <w:sz w:val="48"/>
      <w:szCs w:val="48"/>
      <w:lang w:val="en-US" w:bidi="ar-SA"/>
    </w:rPr>
  </w:style>
  <w:style w:type="paragraph" w:customStyle="1" w:styleId="69">
    <w:name w:val="xl93"/>
    <w:basedOn w:val="1"/>
    <w:qFormat/>
    <w:uiPriority w:val="0"/>
    <w:pPr>
      <w:widowControl/>
      <w:spacing w:before="100" w:beforeAutospacing="1" w:after="100" w:afterAutospacing="1"/>
      <w:jc w:val="both"/>
    </w:pPr>
    <w:rPr>
      <w:sz w:val="18"/>
      <w:szCs w:val="18"/>
      <w:lang w:val="en-US" w:bidi="ar-SA"/>
    </w:rPr>
  </w:style>
  <w:style w:type="paragraph" w:customStyle="1" w:styleId="70">
    <w:name w:val="xl94"/>
    <w:basedOn w:val="1"/>
    <w:qFormat/>
    <w:uiPriority w:val="0"/>
    <w:pPr>
      <w:widowControl/>
      <w:spacing w:before="100" w:beforeAutospacing="1" w:after="100" w:afterAutospacing="1"/>
    </w:pPr>
    <w:rPr>
      <w:sz w:val="18"/>
      <w:szCs w:val="18"/>
      <w:lang w:val="en-US" w:bidi="ar-SA"/>
    </w:rPr>
  </w:style>
  <w:style w:type="paragraph" w:customStyle="1" w:styleId="71">
    <w:name w:val="xl95"/>
    <w:basedOn w:val="1"/>
    <w:qFormat/>
    <w:uiPriority w:val="0"/>
    <w:pPr>
      <w:widowControl/>
      <w:spacing w:before="100" w:beforeAutospacing="1" w:after="100" w:afterAutospacing="1"/>
      <w:jc w:val="both"/>
    </w:pPr>
    <w:rPr>
      <w:sz w:val="24"/>
      <w:szCs w:val="24"/>
      <w:lang w:val="en-US" w:bidi="ar-SA"/>
    </w:rPr>
  </w:style>
  <w:style w:type="paragraph" w:customStyle="1" w:styleId="72">
    <w:name w:val="xl96"/>
    <w:basedOn w:val="1"/>
    <w:qFormat/>
    <w:uiPriority w:val="0"/>
    <w:pPr>
      <w:widowControl/>
      <w:spacing w:before="100" w:beforeAutospacing="1" w:after="100" w:afterAutospacing="1"/>
    </w:pPr>
    <w:rPr>
      <w:sz w:val="24"/>
      <w:szCs w:val="24"/>
      <w:lang w:val="en-US" w:bidi="ar-SA"/>
    </w:rPr>
  </w:style>
  <w:style w:type="paragraph" w:customStyle="1" w:styleId="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pPr>
    <w:rPr>
      <w:sz w:val="18"/>
      <w:szCs w:val="18"/>
      <w:lang w:val="en-US" w:bidi="ar-SA"/>
    </w:rPr>
  </w:style>
  <w:style w:type="paragraph" w:customStyle="1" w:styleId="74">
    <w:name w:val="xl98"/>
    <w:basedOn w:val="1"/>
    <w:qFormat/>
    <w:uiPriority w:val="0"/>
    <w:pPr>
      <w:widowControl/>
      <w:pBdr>
        <w:left w:val="single" w:color="auto" w:sz="4" w:space="0"/>
        <w:right w:val="single" w:color="auto" w:sz="4" w:space="0"/>
      </w:pBdr>
      <w:spacing w:before="100" w:beforeAutospacing="1" w:after="100" w:afterAutospacing="1"/>
    </w:pPr>
    <w:rPr>
      <w:sz w:val="18"/>
      <w:szCs w:val="18"/>
      <w:lang w:val="en-US" w:bidi="ar-SA"/>
    </w:rPr>
  </w:style>
  <w:style w:type="paragraph" w:customStyle="1" w:styleId="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sz w:val="18"/>
      <w:szCs w:val="18"/>
      <w:lang w:val="en-US" w:bidi="ar-SA"/>
    </w:rPr>
  </w:style>
  <w:style w:type="paragraph" w:customStyle="1" w:styleId="76">
    <w:name w:val="xl100"/>
    <w:basedOn w:val="1"/>
    <w:qFormat/>
    <w:uiPriority w:val="0"/>
    <w:pPr>
      <w:widowControl/>
      <w:pBdr>
        <w:left w:val="single" w:color="auto" w:sz="4" w:space="0"/>
        <w:right w:val="single" w:color="auto" w:sz="4" w:space="0"/>
      </w:pBdr>
      <w:spacing w:before="100" w:beforeAutospacing="1" w:after="100" w:afterAutospacing="1"/>
    </w:pPr>
    <w:rPr>
      <w:sz w:val="18"/>
      <w:szCs w:val="18"/>
      <w:lang w:val="en-US" w:bidi="ar-SA"/>
    </w:rPr>
  </w:style>
  <w:style w:type="paragraph" w:customStyle="1" w:styleId="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78">
    <w:name w:val="xl102"/>
    <w:basedOn w:val="1"/>
    <w:qFormat/>
    <w:uiPriority w:val="0"/>
    <w:pPr>
      <w:widowControl/>
      <w:pBdr>
        <w:left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sz w:val="18"/>
      <w:szCs w:val="18"/>
      <w:lang w:val="en-US" w:bidi="ar-SA"/>
    </w:rPr>
  </w:style>
  <w:style w:type="paragraph" w:customStyle="1" w:styleId="80">
    <w:name w:val="xl104"/>
    <w:basedOn w:val="1"/>
    <w:qFormat/>
    <w:uiPriority w:val="0"/>
    <w:pPr>
      <w:widowControl/>
      <w:pBdr>
        <w:left w:val="single" w:color="auto" w:sz="4" w:space="0"/>
        <w:right w:val="single" w:color="auto" w:sz="4" w:space="0"/>
      </w:pBdr>
      <w:spacing w:before="100" w:beforeAutospacing="1" w:after="100" w:afterAutospacing="1"/>
    </w:pPr>
    <w:rPr>
      <w:sz w:val="18"/>
      <w:szCs w:val="18"/>
      <w:lang w:val="en-US" w:bidi="ar-SA"/>
    </w:rPr>
  </w:style>
  <w:style w:type="paragraph" w:customStyle="1" w:styleId="81">
    <w:name w:val="msonormal"/>
    <w:basedOn w:val="1"/>
    <w:qFormat/>
    <w:uiPriority w:val="0"/>
    <w:pPr>
      <w:widowControl/>
      <w:spacing w:before="100" w:beforeAutospacing="1" w:after="100" w:afterAutospacing="1"/>
    </w:pPr>
    <w:rPr>
      <w:sz w:val="24"/>
      <w:szCs w:val="24"/>
      <w:lang w:val="en-US" w:bidi="ar-SA"/>
    </w:rPr>
  </w:style>
  <w:style w:type="paragraph" w:customStyle="1" w:styleId="82">
    <w:name w:val="font22"/>
    <w:basedOn w:val="1"/>
    <w:qFormat/>
    <w:uiPriority w:val="0"/>
    <w:pPr>
      <w:widowControl/>
      <w:spacing w:before="100" w:beforeAutospacing="1" w:after="100" w:afterAutospacing="1"/>
    </w:pPr>
    <w:rPr>
      <w:rFonts w:ascii="Calibri" w:hAnsi="Calibri" w:cs="Calibri"/>
      <w:sz w:val="15"/>
      <w:szCs w:val="15"/>
      <w:lang w:val="en-US" w:bidi="ar-SA"/>
    </w:rPr>
  </w:style>
  <w:style w:type="paragraph" w:customStyle="1" w:styleId="83">
    <w:name w:val="font23"/>
    <w:basedOn w:val="1"/>
    <w:qFormat/>
    <w:uiPriority w:val="0"/>
    <w:pPr>
      <w:widowControl/>
      <w:spacing w:before="100" w:beforeAutospacing="1" w:after="100" w:afterAutospacing="1"/>
    </w:pPr>
    <w:rPr>
      <w:sz w:val="16"/>
      <w:szCs w:val="16"/>
      <w:lang w:val="en-US" w:bidi="ar-SA"/>
    </w:rPr>
  </w:style>
  <w:style w:type="paragraph" w:customStyle="1" w:styleId="84">
    <w:name w:val="xl105"/>
    <w:basedOn w:val="1"/>
    <w:qFormat/>
    <w:uiPriority w:val="0"/>
    <w:pPr>
      <w:widowControl/>
      <w:pBdr>
        <w:left w:val="single" w:color="auto" w:sz="4" w:space="0"/>
        <w:right w:val="single" w:color="auto" w:sz="4" w:space="0"/>
      </w:pBdr>
      <w:spacing w:before="100" w:beforeAutospacing="1" w:after="100" w:afterAutospacing="1"/>
      <w:textAlignment w:val="center"/>
    </w:pPr>
    <w:rPr>
      <w:sz w:val="18"/>
      <w:szCs w:val="18"/>
      <w:lang w:val="en-US" w:bidi="ar-SA"/>
    </w:rPr>
  </w:style>
  <w:style w:type="paragraph" w:customStyle="1" w:styleId="85">
    <w:name w:val="xl106"/>
    <w:basedOn w:val="1"/>
    <w:qFormat/>
    <w:uiPriority w:val="0"/>
    <w:pPr>
      <w:widowControl/>
      <w:pBdr>
        <w:left w:val="single" w:color="auto" w:sz="4" w:space="0"/>
        <w:right w:val="single" w:color="auto" w:sz="4" w:space="0"/>
      </w:pBdr>
      <w:spacing w:before="100" w:beforeAutospacing="1" w:after="100" w:afterAutospacing="1"/>
      <w:jc w:val="center"/>
      <w:textAlignment w:val="center"/>
    </w:pPr>
    <w:rPr>
      <w:color w:val="000000"/>
      <w:sz w:val="18"/>
      <w:szCs w:val="18"/>
      <w:lang w:val="en-US" w:bidi="ar-SA"/>
    </w:rPr>
  </w:style>
  <w:style w:type="paragraph" w:customStyle="1" w:styleId="86">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lang w:val="en-US" w:bidi="ar-SA"/>
    </w:rPr>
  </w:style>
  <w:style w:type="paragraph" w:customStyle="1" w:styleId="87">
    <w:name w:val="xl108"/>
    <w:basedOn w:val="1"/>
    <w:qFormat/>
    <w:uiPriority w:val="0"/>
    <w:pPr>
      <w:widowControl/>
      <w:spacing w:before="100" w:beforeAutospacing="1" w:after="100" w:afterAutospacing="1"/>
      <w:textAlignment w:val="center"/>
    </w:pPr>
    <w:rPr>
      <w:color w:val="000000"/>
      <w:sz w:val="20"/>
      <w:szCs w:val="20"/>
      <w:lang w:val="en-US" w:bidi="ar-SA"/>
    </w:rPr>
  </w:style>
  <w:style w:type="paragraph" w:customStyle="1" w:styleId="88">
    <w:name w:val="xl109"/>
    <w:basedOn w:val="1"/>
    <w:qFormat/>
    <w:uiPriority w:val="0"/>
    <w:pPr>
      <w:widowControl/>
      <w:pBdr>
        <w:bottom w:val="single" w:color="auto" w:sz="4" w:space="0"/>
      </w:pBdr>
      <w:spacing w:before="100" w:beforeAutospacing="1" w:after="100" w:afterAutospacing="1"/>
      <w:textAlignment w:val="center"/>
    </w:pPr>
    <w:rPr>
      <w:color w:val="000000"/>
      <w:sz w:val="20"/>
      <w:szCs w:val="20"/>
      <w:lang w:val="en-US" w:bidi="ar-SA"/>
    </w:rPr>
  </w:style>
  <w:style w:type="paragraph" w:customStyle="1" w:styleId="89">
    <w:name w:val="xl110"/>
    <w:basedOn w:val="1"/>
    <w:qFormat/>
    <w:uiPriority w:val="0"/>
    <w:pPr>
      <w:widowControl/>
      <w:spacing w:before="100" w:beforeAutospacing="1" w:after="100" w:afterAutospacing="1"/>
      <w:jc w:val="center"/>
      <w:textAlignment w:val="center"/>
    </w:pPr>
    <w:rPr>
      <w:b/>
      <w:bCs/>
      <w:color w:val="000000"/>
      <w:sz w:val="40"/>
      <w:szCs w:val="40"/>
      <w:lang w:val="en-US" w:bidi="ar-SA"/>
    </w:rPr>
  </w:style>
  <w:style w:type="character" w:customStyle="1" w:styleId="90">
    <w:name w:val="页眉 Char"/>
    <w:basedOn w:val="16"/>
    <w:link w:val="14"/>
    <w:qFormat/>
    <w:uiPriority w:val="0"/>
    <w:rPr>
      <w:rFonts w:ascii="宋体" w:hAnsi="宋体" w:eastAsia="宋体" w:cs="宋体"/>
      <w:sz w:val="18"/>
      <w:szCs w:val="18"/>
      <w:lang w:val="zh-CN" w:eastAsia="zh-CN" w:bidi="zh-CN"/>
    </w:rPr>
  </w:style>
  <w:style w:type="character" w:customStyle="1" w:styleId="91">
    <w:name w:val="页脚 Char"/>
    <w:basedOn w:val="16"/>
    <w:link w:val="13"/>
    <w:qFormat/>
    <w:uiPriority w:val="0"/>
    <w:rPr>
      <w:rFonts w:ascii="宋体" w:hAnsi="宋体" w:eastAsia="宋体" w:cs="宋体"/>
      <w:sz w:val="18"/>
      <w:szCs w:val="18"/>
      <w:lang w:val="zh-CN" w:eastAsia="zh-CN" w:bidi="zh-CN"/>
    </w:rPr>
  </w:style>
  <w:style w:type="character" w:customStyle="1" w:styleId="92">
    <w:name w:val="font41"/>
    <w:basedOn w:val="16"/>
    <w:qFormat/>
    <w:uiPriority w:val="0"/>
    <w:rPr>
      <w:rFonts w:hint="eastAsia" w:ascii="宋体" w:hAnsi="宋体" w:eastAsia="宋体" w:cs="宋体"/>
      <w:color w:val="000000"/>
      <w:sz w:val="18"/>
      <w:szCs w:val="18"/>
      <w:u w:val="none"/>
    </w:rPr>
  </w:style>
  <w:style w:type="character" w:customStyle="1" w:styleId="93">
    <w:name w:val="font11"/>
    <w:basedOn w:val="16"/>
    <w:qFormat/>
    <w:uiPriority w:val="0"/>
    <w:rPr>
      <w:rFonts w:hint="eastAsia" w:ascii="宋体" w:hAnsi="宋体" w:eastAsia="宋体" w:cs="宋体"/>
      <w:color w:val="000000"/>
      <w:sz w:val="22"/>
      <w:szCs w:val="22"/>
      <w:u w:val="none"/>
    </w:rPr>
  </w:style>
  <w:style w:type="character" w:customStyle="1" w:styleId="94">
    <w:name w:val="font31"/>
    <w:basedOn w:val="16"/>
    <w:qFormat/>
    <w:uiPriority w:val="0"/>
    <w:rPr>
      <w:rFonts w:hint="eastAsia" w:ascii="宋体" w:hAnsi="宋体" w:eastAsia="宋体" w:cs="宋体"/>
      <w:color w:val="000000"/>
      <w:sz w:val="20"/>
      <w:szCs w:val="20"/>
      <w:u w:val="none"/>
    </w:rPr>
  </w:style>
  <w:style w:type="character" w:customStyle="1" w:styleId="95">
    <w:name w:val="font21"/>
    <w:basedOn w:val="16"/>
    <w:qFormat/>
    <w:uiPriority w:val="0"/>
    <w:rPr>
      <w:rFonts w:hint="default" w:ascii="Arial" w:hAnsi="Arial" w:cs="Arial"/>
      <w:color w:val="000000"/>
      <w:sz w:val="20"/>
      <w:szCs w:val="20"/>
      <w:u w:val="none"/>
    </w:rPr>
  </w:style>
  <w:style w:type="character" w:customStyle="1" w:styleId="96">
    <w:name w:val="font01"/>
    <w:basedOn w:val="16"/>
    <w:qFormat/>
    <w:uiPriority w:val="0"/>
    <w:rPr>
      <w:rFonts w:hint="eastAsia" w:ascii="宋体" w:hAnsi="宋体" w:eastAsia="宋体" w:cs="宋体"/>
      <w:color w:val="000000"/>
      <w:sz w:val="20"/>
      <w:szCs w:val="20"/>
      <w:u w:val="none"/>
    </w:rPr>
  </w:style>
  <w:style w:type="character" w:customStyle="1" w:styleId="97">
    <w:name w:val="font51"/>
    <w:basedOn w:val="16"/>
    <w:qFormat/>
    <w:uiPriority w:val="0"/>
    <w:rPr>
      <w:rFonts w:hint="eastAsia" w:ascii="宋体" w:hAnsi="宋体" w:eastAsia="宋体" w:cs="宋体"/>
      <w:color w:val="000000"/>
      <w:sz w:val="20"/>
      <w:szCs w:val="20"/>
      <w:u w:val="none"/>
    </w:rPr>
  </w:style>
  <w:style w:type="character" w:customStyle="1" w:styleId="98">
    <w:name w:val="font61"/>
    <w:basedOn w:val="16"/>
    <w:qFormat/>
    <w:uiPriority w:val="0"/>
    <w:rPr>
      <w:rFonts w:hint="eastAsia" w:ascii="宋体" w:hAnsi="宋体" w:eastAsia="宋体" w:cs="宋体"/>
      <w:color w:val="000000"/>
      <w:sz w:val="20"/>
      <w:szCs w:val="20"/>
      <w:u w:val="none"/>
    </w:rPr>
  </w:style>
  <w:style w:type="character" w:customStyle="1" w:styleId="99">
    <w:name w:val="font81"/>
    <w:basedOn w:val="16"/>
    <w:qFormat/>
    <w:uiPriority w:val="0"/>
    <w:rPr>
      <w:rFonts w:hint="eastAsia" w:ascii="宋体" w:hAnsi="宋体" w:eastAsia="宋体" w:cs="宋体"/>
      <w:color w:val="000000"/>
      <w:sz w:val="20"/>
      <w:szCs w:val="20"/>
      <w:u w:val="none"/>
    </w:rPr>
  </w:style>
  <w:style w:type="character" w:customStyle="1" w:styleId="100">
    <w:name w:val="font71"/>
    <w:basedOn w:val="16"/>
    <w:qFormat/>
    <w:uiPriority w:val="0"/>
    <w:rPr>
      <w:rFonts w:ascii="Arial" w:hAnsi="Arial" w:cs="Arial"/>
      <w:color w:val="000000"/>
      <w:sz w:val="20"/>
      <w:szCs w:val="20"/>
      <w:u w:val="none"/>
    </w:rPr>
  </w:style>
  <w:style w:type="character" w:customStyle="1" w:styleId="101">
    <w:name w:val="font91"/>
    <w:basedOn w:val="16"/>
    <w:qFormat/>
    <w:uiPriority w:val="0"/>
    <w:rPr>
      <w:rFonts w:hint="default" w:ascii="Times New Roman" w:hAnsi="Times New Roman" w:cs="Times New Roman"/>
      <w:color w:val="000000"/>
      <w:sz w:val="24"/>
      <w:szCs w:val="24"/>
      <w:u w:val="none"/>
    </w:rPr>
  </w:style>
  <w:style w:type="character" w:customStyle="1" w:styleId="102">
    <w:name w:val="font101"/>
    <w:basedOn w:val="16"/>
    <w:qFormat/>
    <w:uiPriority w:val="0"/>
    <w:rPr>
      <w:rFonts w:hint="eastAsia" w:ascii="宋体" w:hAnsi="宋体" w:eastAsia="宋体" w:cs="宋体"/>
      <w:color w:val="000000"/>
      <w:sz w:val="24"/>
      <w:szCs w:val="24"/>
      <w:u w:val="none"/>
    </w:rPr>
  </w:style>
  <w:style w:type="character" w:customStyle="1" w:styleId="103">
    <w:name w:val="font112"/>
    <w:basedOn w:val="16"/>
    <w:qFormat/>
    <w:uiPriority w:val="0"/>
    <w:rPr>
      <w:rFonts w:hint="default" w:ascii="Times New Roman" w:hAnsi="Times New Roman" w:cs="Times New Roman"/>
      <w:color w:val="000000"/>
      <w:sz w:val="22"/>
      <w:szCs w:val="22"/>
      <w:u w:val="none"/>
    </w:rPr>
  </w:style>
  <w:style w:type="character" w:customStyle="1" w:styleId="104">
    <w:name w:val="font121"/>
    <w:basedOn w:val="16"/>
    <w:qFormat/>
    <w:uiPriority w:val="0"/>
    <w:rPr>
      <w:rFonts w:hint="eastAsia" w:ascii="宋体" w:hAnsi="宋体" w:eastAsia="宋体" w:cs="宋体"/>
      <w:color w:val="000000"/>
      <w:sz w:val="22"/>
      <w:szCs w:val="22"/>
      <w:u w:val="none"/>
    </w:rPr>
  </w:style>
  <w:style w:type="character" w:customStyle="1" w:styleId="105">
    <w:name w:val="font131"/>
    <w:basedOn w:val="16"/>
    <w:qFormat/>
    <w:uiPriority w:val="0"/>
    <w:rPr>
      <w:rFonts w:hint="eastAsia" w:ascii="宋体" w:hAnsi="宋体" w:eastAsia="宋体" w:cs="宋体"/>
      <w:b/>
      <w:bCs/>
      <w:color w:val="000000"/>
      <w:sz w:val="24"/>
      <w:szCs w:val="24"/>
      <w:u w:val="none"/>
    </w:rPr>
  </w:style>
  <w:style w:type="character" w:customStyle="1" w:styleId="106">
    <w:name w:val="font141"/>
    <w:basedOn w:val="16"/>
    <w:qFormat/>
    <w:uiPriority w:val="0"/>
    <w:rPr>
      <w:rFonts w:hint="eastAsia" w:ascii="宋体" w:hAnsi="宋体" w:eastAsia="宋体" w:cs="宋体"/>
      <w:color w:val="000000"/>
      <w:sz w:val="22"/>
      <w:szCs w:val="22"/>
      <w:u w:val="none"/>
    </w:rPr>
  </w:style>
  <w:style w:type="character" w:customStyle="1" w:styleId="107">
    <w:name w:val="批注框文本 Char"/>
    <w:basedOn w:val="16"/>
    <w:link w:val="12"/>
    <w:qFormat/>
    <w:uiPriority w:val="0"/>
    <w:rPr>
      <w:rFonts w:ascii="宋体" w:hAnsi="宋体" w:cs="宋体"/>
      <w:sz w:val="18"/>
      <w:szCs w:val="18"/>
      <w:lang w:val="zh-CN" w:bidi="zh-CN"/>
    </w:rPr>
  </w:style>
  <w:style w:type="character" w:customStyle="1" w:styleId="108">
    <w:name w:val="正文文本 Char"/>
    <w:basedOn w:val="16"/>
    <w:link w:val="2"/>
    <w:qFormat/>
    <w:uiPriority w:val="99"/>
    <w:rPr>
      <w:rFonts w:ascii="仿宋" w:hAnsi="仿宋" w:eastAsia="仿宋" w:cs="仿宋"/>
      <w:sz w:val="30"/>
      <w:szCs w:val="30"/>
      <w:lang w:val="zh-CN" w:bidi="zh-CN"/>
    </w:rPr>
  </w:style>
  <w:style w:type="character" w:customStyle="1" w:styleId="109">
    <w:name w:val="结束语 Char"/>
    <w:basedOn w:val="16"/>
    <w:link w:val="3"/>
    <w:qFormat/>
    <w:uiPriority w:val="0"/>
    <w:rPr>
      <w:rFonts w:ascii="宋体" w:hAnsi="宋体" w:cs="宋体"/>
      <w:sz w:val="22"/>
      <w:szCs w:val="22"/>
      <w:lang w:val="zh-CN" w:bidi="zh-CN"/>
    </w:rPr>
  </w:style>
  <w:style w:type="character" w:customStyle="1" w:styleId="110">
    <w:name w:val="电子邮件签名 Char"/>
    <w:basedOn w:val="16"/>
    <w:link w:val="5"/>
    <w:qFormat/>
    <w:uiPriority w:val="0"/>
    <w:rPr>
      <w:rFonts w:cs="宋体"/>
      <w:sz w:val="22"/>
      <w:szCs w:val="22"/>
      <w:lang w:val="zh-CN" w:bidi="zh-CN"/>
    </w:rPr>
  </w:style>
  <w:style w:type="character" w:customStyle="1" w:styleId="111">
    <w:name w:val="签名 Char"/>
    <w:basedOn w:val="16"/>
    <w:link w:val="8"/>
    <w:qFormat/>
    <w:uiPriority w:val="0"/>
    <w:rPr>
      <w:rFonts w:cs="宋体"/>
      <w:sz w:val="22"/>
      <w:szCs w:val="22"/>
      <w:lang w:val="zh-CN" w:bidi="zh-CN"/>
    </w:rPr>
  </w:style>
  <w:style w:type="character" w:customStyle="1" w:styleId="112">
    <w:name w:val="font181"/>
    <w:basedOn w:val="16"/>
    <w:qFormat/>
    <w:uiPriority w:val="0"/>
    <w:rPr>
      <w:rFonts w:hint="default" w:ascii="Calibri" w:hAnsi="Calibri" w:cs="Calibri"/>
      <w:color w:val="000000"/>
      <w:sz w:val="18"/>
      <w:szCs w:val="18"/>
      <w:u w:val="none"/>
    </w:rPr>
  </w:style>
  <w:style w:type="character" w:customStyle="1" w:styleId="113">
    <w:name w:val="font221"/>
    <w:basedOn w:val="16"/>
    <w:qFormat/>
    <w:uiPriority w:val="0"/>
    <w:rPr>
      <w:rFonts w:hint="eastAsia" w:ascii="宋体" w:hAnsi="宋体" w:eastAsia="宋体" w:cs="宋体"/>
      <w:color w:val="000000"/>
      <w:sz w:val="20"/>
      <w:szCs w:val="20"/>
      <w:u w:val="none"/>
    </w:rPr>
  </w:style>
  <w:style w:type="character" w:customStyle="1" w:styleId="114">
    <w:name w:val="font212"/>
    <w:basedOn w:val="16"/>
    <w:qFormat/>
    <w:uiPriority w:val="0"/>
    <w:rPr>
      <w:rFonts w:hint="default" w:ascii="Calibri" w:hAnsi="Calibri" w:cs="Calibri"/>
      <w:color w:val="000000"/>
      <w:sz w:val="20"/>
      <w:szCs w:val="20"/>
      <w:u w:val="none"/>
    </w:rPr>
  </w:style>
  <w:style w:type="character" w:customStyle="1" w:styleId="115">
    <w:name w:val="font201"/>
    <w:basedOn w:val="16"/>
    <w:qFormat/>
    <w:uiPriority w:val="0"/>
    <w:rPr>
      <w:rFonts w:hint="default" w:ascii="Calibri" w:hAnsi="Calibri" w:cs="Calibri"/>
      <w:color w:val="000000"/>
      <w:sz w:val="18"/>
      <w:szCs w:val="18"/>
      <w:u w:val="none"/>
    </w:rPr>
  </w:style>
  <w:style w:type="character" w:customStyle="1" w:styleId="116">
    <w:name w:val="font191"/>
    <w:basedOn w:val="16"/>
    <w:qFormat/>
    <w:uiPriority w:val="0"/>
    <w:rPr>
      <w:rFonts w:hint="eastAsia" w:ascii="宋体" w:hAnsi="宋体" w:eastAsia="宋体" w:cs="宋体"/>
      <w:color w:val="000000"/>
      <w:sz w:val="14"/>
      <w:szCs w:val="14"/>
      <w:u w:val="none"/>
    </w:rPr>
  </w:style>
  <w:style w:type="character" w:customStyle="1" w:styleId="117">
    <w:name w:val="font161"/>
    <w:basedOn w:val="16"/>
    <w:qFormat/>
    <w:uiPriority w:val="0"/>
    <w:rPr>
      <w:rFonts w:hint="default" w:ascii="Calibri" w:hAnsi="Calibri" w:cs="Calibri"/>
      <w:color w:val="000000"/>
      <w:sz w:val="18"/>
      <w:szCs w:val="18"/>
      <w:u w:val="none"/>
    </w:rPr>
  </w:style>
  <w:style w:type="character" w:customStyle="1" w:styleId="118">
    <w:name w:val="font171"/>
    <w:basedOn w:val="16"/>
    <w:qFormat/>
    <w:uiPriority w:val="0"/>
    <w:rPr>
      <w:rFonts w:hint="eastAsia" w:ascii="宋体" w:hAnsi="宋体" w:eastAsia="宋体" w:cs="宋体"/>
      <w:color w:val="000000"/>
      <w:sz w:val="16"/>
      <w:szCs w:val="16"/>
      <w:u w:val="none"/>
    </w:rPr>
  </w:style>
  <w:style w:type="table" w:customStyle="1" w:styleId="119">
    <w:name w:val="Table Normal"/>
    <w:unhideWhenUsed/>
    <w:qFormat/>
    <w:uiPriority w:val="2"/>
    <w:tblPr>
      <w:tblStyle w:val="20"/>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419</Words>
  <Characters>2392</Characters>
  <Lines>19</Lines>
  <Paragraphs>5</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2020-10-09T07:44:00Z</dcterms:created>
  <dc:creator>汤圆</dc:creator>
  <cp:lastModifiedBy>Administrator</cp:lastModifiedBy>
  <cp:lastPrinted>2021-07-22T01:09:00Z</cp:lastPrinted>
  <dcterms:modified xsi:type="dcterms:W3CDTF">2024-07-05T08:31:28Z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2020-10-04T00:00:00Z</vt:filetime>
  </property>
  <property fmtid="{D5CDD505-2E9C-101B-9397-08002B2CF9AE}" pid="3" name="Creator">
    <vt:lpwstr>WPS 文字</vt:lpwstr>
  </property>
  <property fmtid="{D5CDD505-2E9C-101B-9397-08002B2CF9AE}" pid="4" name="LastSaved">
    <vt:filetime>2020-10-09T00:00:00Z</vt:filetime>
  </property>
  <property fmtid="{D5CDD505-2E9C-101B-9397-08002B2CF9AE}" pid="5" name="KSOProductBuildVer">
    <vt:lpwstr>2052-9.1.0.5218</vt:lpwstr>
  </property>
  <property fmtid="{D5CDD505-2E9C-101B-9397-08002B2CF9AE}" pid="6" name="ICV">
    <vt:lpwstr>06FE05A7926247F4B386ADCEEBBCFD01</vt:lpwstr>
  </property>
</Properties>
</file>